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24DC" w:rsidRDefault="00846BC1" w:rsidP="007024DC">
      <w:pPr>
        <w:tabs>
          <w:tab w:val="left" w:pos="1092"/>
        </w:tabs>
        <w:jc w:val="center"/>
        <w:rPr>
          <w:b/>
          <w:bCs/>
        </w:rPr>
      </w:pPr>
      <w:r>
        <w:rPr>
          <w:b/>
          <w:bCs/>
        </w:rPr>
        <w:t xml:space="preserve">A STUDY ON </w:t>
      </w:r>
      <w:r w:rsidR="00902035">
        <w:rPr>
          <w:b/>
          <w:bCs/>
        </w:rPr>
        <w:t>TRADITIONAL RICE INTO A VALUE-ADDED POWDER</w:t>
      </w:r>
      <w:r w:rsidR="00D54807">
        <w:rPr>
          <w:b/>
          <w:bCs/>
        </w:rPr>
        <w:t>ED</w:t>
      </w:r>
      <w:r w:rsidR="00902035">
        <w:rPr>
          <w:b/>
          <w:bCs/>
        </w:rPr>
        <w:t xml:space="preserve"> PRODUCT </w:t>
      </w:r>
      <w:r>
        <w:rPr>
          <w:b/>
          <w:bCs/>
        </w:rPr>
        <w:t>IN SRI LANKA: GAMPAHA AREA</w:t>
      </w:r>
    </w:p>
    <w:p w:rsidR="007024DC" w:rsidRPr="00262229" w:rsidRDefault="00902035" w:rsidP="007024DC">
      <w:pPr>
        <w:tabs>
          <w:tab w:val="left" w:pos="1092"/>
        </w:tabs>
        <w:jc w:val="center"/>
        <w:rPr>
          <w:b/>
          <w:bCs/>
          <w:vertAlign w:val="superscript"/>
        </w:rPr>
      </w:pPr>
      <w:r>
        <w:rPr>
          <w:b/>
          <w:bCs/>
        </w:rPr>
        <w:t>G.A. Randeepani</w:t>
      </w:r>
      <w:r w:rsidR="00262229">
        <w:rPr>
          <w:b/>
          <w:bCs/>
          <w:vertAlign w:val="superscript"/>
        </w:rPr>
        <w:t>1</w:t>
      </w:r>
      <w:r>
        <w:rPr>
          <w:b/>
          <w:bCs/>
        </w:rPr>
        <w:t>, Karunadasa Minikandala</w:t>
      </w:r>
      <w:r w:rsidR="00262229">
        <w:rPr>
          <w:b/>
          <w:bCs/>
          <w:vertAlign w:val="superscript"/>
        </w:rPr>
        <w:t>2</w:t>
      </w:r>
    </w:p>
    <w:p w:rsidR="007024DC" w:rsidRDefault="00902035" w:rsidP="007024DC">
      <w:pPr>
        <w:tabs>
          <w:tab w:val="left" w:pos="1092"/>
        </w:tabs>
        <w:jc w:val="center"/>
        <w:rPr>
          <w:i/>
          <w:iCs/>
        </w:rPr>
      </w:pPr>
      <w:r>
        <w:rPr>
          <w:i/>
          <w:iCs/>
        </w:rPr>
        <w:t xml:space="preserve"> </w:t>
      </w:r>
      <w:r w:rsidR="0032329C">
        <w:rPr>
          <w:i/>
          <w:iCs/>
          <w:vertAlign w:val="superscript"/>
        </w:rPr>
        <w:t>1</w:t>
      </w:r>
      <w:r>
        <w:rPr>
          <w:i/>
          <w:iCs/>
        </w:rPr>
        <w:t xml:space="preserve">Undergraduate, Faculty of Agricultural </w:t>
      </w:r>
      <w:r w:rsidR="006A6021">
        <w:rPr>
          <w:i/>
          <w:iCs/>
        </w:rPr>
        <w:t>Sciences, Sabaragamuwa University of Sri Lanka</w:t>
      </w:r>
    </w:p>
    <w:p w:rsidR="006A6021" w:rsidRDefault="0032329C" w:rsidP="007024DC">
      <w:pPr>
        <w:tabs>
          <w:tab w:val="left" w:pos="1092"/>
        </w:tabs>
        <w:jc w:val="center"/>
        <w:rPr>
          <w:i/>
          <w:iCs/>
        </w:rPr>
      </w:pPr>
      <w:r>
        <w:rPr>
          <w:i/>
          <w:iCs/>
          <w:vertAlign w:val="superscript"/>
        </w:rPr>
        <w:t>2</w:t>
      </w:r>
      <w:r w:rsidR="006A6021">
        <w:rPr>
          <w:i/>
          <w:iCs/>
        </w:rPr>
        <w:t>Farmer, Mahara Divisional Sector, Gampaha District</w:t>
      </w:r>
    </w:p>
    <w:p w:rsidR="007024DC" w:rsidRDefault="00000000" w:rsidP="00F37086">
      <w:pPr>
        <w:tabs>
          <w:tab w:val="left" w:pos="1092"/>
        </w:tabs>
        <w:jc w:val="center"/>
      </w:pPr>
      <w:hyperlink r:id="rId4" w:history="1">
        <w:r w:rsidR="006A6021" w:rsidRPr="00AF0C0A">
          <w:rPr>
            <w:rStyle w:val="Hyperlink"/>
          </w:rPr>
          <w:t>g.a.randeepani1999@gmail.com</w:t>
        </w:r>
      </w:hyperlink>
      <w:r w:rsidR="006A6021">
        <w:t xml:space="preserve"> </w:t>
      </w:r>
    </w:p>
    <w:p w:rsidR="007024DC" w:rsidRDefault="007024DC" w:rsidP="007024DC">
      <w:pPr>
        <w:tabs>
          <w:tab w:val="left" w:pos="1092"/>
        </w:tabs>
      </w:pPr>
      <w:r>
        <w:t xml:space="preserve">Abstract </w:t>
      </w:r>
    </w:p>
    <w:p w:rsidR="00D54807" w:rsidRDefault="00E448A0" w:rsidP="007024DC">
      <w:pPr>
        <w:tabs>
          <w:tab w:val="left" w:pos="1092"/>
        </w:tabs>
      </w:pPr>
      <w:r>
        <w:t>Sri Lankan</w:t>
      </w:r>
      <w:r w:rsidR="00F37086">
        <w:t xml:space="preserve"> traditional rice varieties are processed with high nutritional value even in value-added innovative products. </w:t>
      </w:r>
      <w:r>
        <w:t>In this study</w:t>
      </w:r>
      <w:r w:rsidR="00F37086">
        <w:t>,</w:t>
      </w:r>
      <w:r>
        <w:t xml:space="preserve"> the</w:t>
      </w:r>
      <w:r w:rsidR="00D54807" w:rsidRPr="00D54807">
        <w:t xml:space="preserve"> innovative product</w:t>
      </w:r>
      <w:r w:rsidR="0089798F">
        <w:t xml:space="preserve">, </w:t>
      </w:r>
      <w:r w:rsidR="00F72C3F">
        <w:t>“</w:t>
      </w:r>
      <w:r w:rsidR="0089798F">
        <w:t>Prana Shakthi</w:t>
      </w:r>
      <w:r w:rsidR="00F72C3F">
        <w:t>”</w:t>
      </w:r>
      <w:r w:rsidR="0089798F">
        <w:t>,</w:t>
      </w:r>
      <w:r w:rsidR="00D54807" w:rsidRPr="00D54807">
        <w:t xml:space="preserve"> was motivated by </w:t>
      </w:r>
      <w:r w:rsidR="0076015C">
        <w:t>many</w:t>
      </w:r>
      <w:r w:rsidR="00D54807" w:rsidRPr="00D54807">
        <w:t xml:space="preserve"> </w:t>
      </w:r>
      <w:r w:rsidR="0089798F">
        <w:t>individuals’</w:t>
      </w:r>
      <w:r w:rsidR="00D54807" w:rsidRPr="00D54807">
        <w:t xml:space="preserve"> health issues and milk powder issues in Sri Lanka. Accordingly curing diseases, increasing human nutrition, and performing as a substitute for milk powders have been identified as the objectives of this innovative product.</w:t>
      </w:r>
    </w:p>
    <w:p w:rsidR="00A54406" w:rsidRDefault="000B14CE" w:rsidP="007024DC">
      <w:pPr>
        <w:tabs>
          <w:tab w:val="left" w:pos="1092"/>
        </w:tabs>
      </w:pPr>
      <w:r>
        <w:t xml:space="preserve">The person who was interviewed for this study, Mrs. Karunadasa Minikandala is a farmer in the Mahara divisional sector of the Gampaha district. This innovative product </w:t>
      </w:r>
      <w:r w:rsidR="003D3C65" w:rsidRPr="003D3C65">
        <w:t>includes a collection of 15 types of grains such as Undu, Kollu, Kurakkan, Greenpeace, and</w:t>
      </w:r>
      <w:r w:rsidRPr="000B14CE">
        <w:t xml:space="preserve"> many traditional local rice varieties such as</w:t>
      </w:r>
      <w:r>
        <w:t xml:space="preserve"> Kalu Heenati, Pachchaperumal, Suwadel, Gonabaru, and Masurang</w:t>
      </w:r>
      <w:r w:rsidR="003D3C65">
        <w:t xml:space="preserve"> as</w:t>
      </w:r>
      <w:r w:rsidR="00E064DC">
        <w:t xml:space="preserve"> ingredients while using the dehydrating and milling technologies to make these ingredients into a product.</w:t>
      </w:r>
      <w:r w:rsidR="003E47DA">
        <w:t xml:space="preserve"> </w:t>
      </w:r>
      <w:r w:rsidR="003E47DA" w:rsidRPr="003E47DA">
        <w:t>These ingredients are sourced only from a select</w:t>
      </w:r>
      <w:r w:rsidR="00053EEA">
        <w:t>ed</w:t>
      </w:r>
      <w:r w:rsidR="003E47DA" w:rsidRPr="003E47DA">
        <w:t xml:space="preserve"> group of suppliers in the most suitable areas for the ingredients without the use of chemical fertilizers </w:t>
      </w:r>
      <w:r w:rsidR="0076015C">
        <w:t>following</w:t>
      </w:r>
      <w:r w:rsidR="003E47DA" w:rsidRPr="003E47DA">
        <w:t xml:space="preserve"> local cultivation schedules centered on </w:t>
      </w:r>
      <w:r w:rsidR="003E47DA">
        <w:t xml:space="preserve">the </w:t>
      </w:r>
      <w:r w:rsidR="003E47DA" w:rsidRPr="003E47DA">
        <w:t xml:space="preserve">sun and </w:t>
      </w:r>
      <w:r w:rsidR="003E47DA">
        <w:t xml:space="preserve">moon </w:t>
      </w:r>
      <w:r w:rsidR="003E47DA" w:rsidRPr="003E47DA">
        <w:t>under the supervision of the manufacturer.</w:t>
      </w:r>
    </w:p>
    <w:p w:rsidR="00F37086" w:rsidRDefault="00F72C3F" w:rsidP="007024DC">
      <w:pPr>
        <w:tabs>
          <w:tab w:val="left" w:pos="1092"/>
        </w:tabs>
      </w:pPr>
      <w:r>
        <w:t>“</w:t>
      </w:r>
      <w:r w:rsidR="00A54406" w:rsidRPr="00A54406">
        <w:t>Prana Shakti</w:t>
      </w:r>
      <w:r>
        <w:t>”</w:t>
      </w:r>
      <w:r w:rsidR="00A54406" w:rsidRPr="00A54406">
        <w:t xml:space="preserve"> is identified as a nutritious m</w:t>
      </w:r>
      <w:r>
        <w:t>eal</w:t>
      </w:r>
      <w:r w:rsidR="00A54406" w:rsidRPr="00A54406">
        <w:t xml:space="preserve"> </w:t>
      </w:r>
      <w:r w:rsidR="00A54406">
        <w:t>that</w:t>
      </w:r>
      <w:r w:rsidR="00A54406" w:rsidRPr="00A54406">
        <w:t xml:space="preserve"> is used as an energy drink instead of milk powder</w:t>
      </w:r>
      <w:r w:rsidR="00262229">
        <w:t>. T</w:t>
      </w:r>
      <w:r w:rsidR="00A54406" w:rsidRPr="00A54406">
        <w:t>his product is</w:t>
      </w:r>
      <w:r w:rsidR="00A54406">
        <w:t xml:space="preserve"> a portion of solid food</w:t>
      </w:r>
      <w:r w:rsidR="00A54406" w:rsidRPr="00A54406">
        <w:t xml:space="preserve"> for babies over 6 months of age </w:t>
      </w:r>
      <w:r w:rsidR="00A54406">
        <w:t xml:space="preserve">and </w:t>
      </w:r>
      <w:r w:rsidR="00A54406" w:rsidRPr="00A54406">
        <w:t xml:space="preserve">can be taken as </w:t>
      </w:r>
      <w:r w:rsidR="00A54406">
        <w:t>an</w:t>
      </w:r>
      <w:r w:rsidR="00A54406" w:rsidRPr="00A54406">
        <w:t xml:space="preserve"> energy supplement for anyone of any age special for babies who are underweight for their weight</w:t>
      </w:r>
      <w:r w:rsidR="00262229">
        <w:t>. I</w:t>
      </w:r>
      <w:r w:rsidR="00A54406" w:rsidRPr="00A54406">
        <w:t>t is an immunosuppressive supplement that can be used by all those who work hard</w:t>
      </w:r>
      <w:r w:rsidR="00262229">
        <w:t>,</w:t>
      </w:r>
      <w:r w:rsidR="00A54406" w:rsidRPr="00A54406">
        <w:t xml:space="preserve"> pregnant</w:t>
      </w:r>
      <w:r w:rsidR="00262229">
        <w:t>/</w:t>
      </w:r>
      <w:r w:rsidR="00A54406" w:rsidRPr="00A54406">
        <w:t xml:space="preserve">lactating </w:t>
      </w:r>
      <w:r w:rsidR="00262229">
        <w:t>mothers,</w:t>
      </w:r>
      <w:r w:rsidR="00A54406" w:rsidRPr="00A54406">
        <w:t xml:space="preserve"> people with diabetes</w:t>
      </w:r>
      <w:r w:rsidR="00262229">
        <w:t>,</w:t>
      </w:r>
      <w:r w:rsidR="00A54406" w:rsidRPr="00A54406">
        <w:t xml:space="preserve"> cholesterol</w:t>
      </w:r>
      <w:r w:rsidR="00262229">
        <w:t>,</w:t>
      </w:r>
      <w:r w:rsidR="00A54406" w:rsidRPr="00A54406">
        <w:t xml:space="preserve"> high blood pressure</w:t>
      </w:r>
      <w:r w:rsidR="00262229">
        <w:t>,</w:t>
      </w:r>
      <w:r w:rsidR="00A54406" w:rsidRPr="00A54406">
        <w:t xml:space="preserve"> </w:t>
      </w:r>
      <w:r w:rsidR="00262229" w:rsidRPr="00A54406">
        <w:t>kidney disease</w:t>
      </w:r>
      <w:r w:rsidR="00262229">
        <w:t>,</w:t>
      </w:r>
      <w:r w:rsidR="00A54406" w:rsidRPr="00A54406">
        <w:t xml:space="preserve"> and other physical disabilities</w:t>
      </w:r>
      <w:r w:rsidR="00262229">
        <w:t xml:space="preserve">. </w:t>
      </w:r>
      <w:r w:rsidR="0032329C">
        <w:t xml:space="preserve">With </w:t>
      </w:r>
      <w:r w:rsidR="000B14CE">
        <w:t xml:space="preserve">the </w:t>
      </w:r>
      <w:r w:rsidR="0032329C">
        <w:t xml:space="preserve">genius recommendations of the author </w:t>
      </w:r>
      <w:r w:rsidR="00A54406" w:rsidRPr="00A54406">
        <w:t>to get the proper results of Prana Shakti</w:t>
      </w:r>
      <w:r w:rsidR="0032329C">
        <w:t xml:space="preserve">, this </w:t>
      </w:r>
      <w:r w:rsidR="000B14CE">
        <w:t>should ingest</w:t>
      </w:r>
      <w:r w:rsidR="00A54406" w:rsidRPr="00A54406">
        <w:t xml:space="preserve"> daily</w:t>
      </w:r>
      <w:r w:rsidR="000B14CE">
        <w:t>.</w:t>
      </w:r>
    </w:p>
    <w:p w:rsidR="00BC7412" w:rsidRDefault="00F37086" w:rsidP="00F37086">
      <w:pPr>
        <w:tabs>
          <w:tab w:val="left" w:pos="1092"/>
        </w:tabs>
      </w:pPr>
      <w:r>
        <w:rPr>
          <w:i/>
          <w:iCs/>
        </w:rPr>
        <w:t>Keywords</w:t>
      </w:r>
      <w:r w:rsidR="007024DC" w:rsidRPr="006D59FA">
        <w:rPr>
          <w:i/>
          <w:iCs/>
        </w:rPr>
        <w:t>:</w:t>
      </w:r>
      <w:r>
        <w:rPr>
          <w:i/>
          <w:iCs/>
        </w:rPr>
        <w:t xml:space="preserve"> Traditional rice, Nutritious, Substitute, Food product</w:t>
      </w:r>
      <w:r w:rsidR="007024DC" w:rsidRPr="006D59FA">
        <w:rPr>
          <w:i/>
          <w:iCs/>
        </w:rPr>
        <w:t xml:space="preserve"> </w:t>
      </w:r>
    </w:p>
    <w:sectPr w:rsidR="00BC7412" w:rsidSect="00850A1E">
      <w:pgSz w:w="10318" w:h="14570" w:code="1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C2NDczMzA0tjA0NLNU0lEKTi0uzszPAykwrgUAKuxKSywAAAA="/>
  </w:docVars>
  <w:rsids>
    <w:rsidRoot w:val="007024DC"/>
    <w:rsid w:val="000332EF"/>
    <w:rsid w:val="00053EEA"/>
    <w:rsid w:val="000B14CE"/>
    <w:rsid w:val="00262229"/>
    <w:rsid w:val="0032329C"/>
    <w:rsid w:val="003D3C65"/>
    <w:rsid w:val="003E47DA"/>
    <w:rsid w:val="004247B7"/>
    <w:rsid w:val="0058598B"/>
    <w:rsid w:val="005E3ECF"/>
    <w:rsid w:val="006A6021"/>
    <w:rsid w:val="007024DC"/>
    <w:rsid w:val="0076015C"/>
    <w:rsid w:val="00846BC1"/>
    <w:rsid w:val="0089798F"/>
    <w:rsid w:val="00902035"/>
    <w:rsid w:val="00A463C3"/>
    <w:rsid w:val="00A54406"/>
    <w:rsid w:val="00BC7412"/>
    <w:rsid w:val="00D54807"/>
    <w:rsid w:val="00E064DC"/>
    <w:rsid w:val="00E448A0"/>
    <w:rsid w:val="00E673EC"/>
    <w:rsid w:val="00ED333D"/>
    <w:rsid w:val="00F37086"/>
    <w:rsid w:val="00F7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D983F-98F3-400F-A7E6-F495A001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4D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0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a.randeepani19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 Randeepani</dc:creator>
  <cp:keywords/>
  <dc:description/>
  <cp:lastModifiedBy>Anuradha Randeepani</cp:lastModifiedBy>
  <cp:revision>15</cp:revision>
  <dcterms:created xsi:type="dcterms:W3CDTF">2023-01-14T13:00:00Z</dcterms:created>
  <dcterms:modified xsi:type="dcterms:W3CDTF">2023-01-19T08:02:00Z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3994ecb2-e137-4ad4-9695-9f3a2ce14b86</vt:lpwstr>
  </property>
</Properties>
</file>