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11" w:rsidRDefault="00B34362" w:rsidP="00B720EE">
      <w:pPr>
        <w:autoSpaceDE w:val="0"/>
        <w:autoSpaceDN w:val="0"/>
        <w:adjustRightInd w:val="0"/>
        <w:spacing w:after="0" w:line="276" w:lineRule="auto"/>
        <w:jc w:val="center"/>
        <w:rPr>
          <w:rFonts w:ascii="Times New Roman" w:hAnsi="Times New Roman" w:cs="Times New Roman"/>
          <w:b/>
          <w:sz w:val="28"/>
          <w:szCs w:val="28"/>
        </w:rPr>
      </w:pPr>
      <w:r w:rsidRPr="00B34362">
        <w:rPr>
          <w:rFonts w:ascii="Times New Roman" w:hAnsi="Times New Roman" w:cs="Times New Roman"/>
          <w:b/>
          <w:sz w:val="28"/>
          <w:szCs w:val="28"/>
        </w:rPr>
        <w:t>Land Suitability Assessment for Hemp (</w:t>
      </w:r>
      <w:r w:rsidRPr="00B27868">
        <w:rPr>
          <w:rFonts w:ascii="Times New Roman" w:hAnsi="Times New Roman" w:cs="Times New Roman"/>
          <w:b/>
          <w:i/>
          <w:sz w:val="28"/>
          <w:szCs w:val="28"/>
        </w:rPr>
        <w:t>Cannabis sativa</w:t>
      </w:r>
      <w:r>
        <w:rPr>
          <w:rFonts w:ascii="Times New Roman" w:hAnsi="Times New Roman" w:cs="Times New Roman"/>
          <w:b/>
          <w:sz w:val="28"/>
          <w:szCs w:val="28"/>
        </w:rPr>
        <w:t xml:space="preserve"> L.) Cultivation in Sri Lanka</w:t>
      </w:r>
    </w:p>
    <w:p w:rsidR="007B7F61" w:rsidRDefault="003A1411" w:rsidP="00B720EE">
      <w:pPr>
        <w:autoSpaceDE w:val="0"/>
        <w:autoSpaceDN w:val="0"/>
        <w:adjustRightInd w:val="0"/>
        <w:spacing w:after="0" w:line="276" w:lineRule="auto"/>
        <w:jc w:val="center"/>
        <w:rPr>
          <w:rFonts w:ascii="Times New Roman" w:hAnsi="Times New Roman" w:cs="Times New Roman"/>
          <w:sz w:val="24"/>
          <w:szCs w:val="24"/>
        </w:rPr>
      </w:pPr>
      <w:r w:rsidRPr="00966648">
        <w:rPr>
          <w:rFonts w:ascii="Times New Roman" w:hAnsi="Times New Roman" w:cs="Times New Roman"/>
          <w:sz w:val="24"/>
          <w:szCs w:val="24"/>
          <w:u w:val="single"/>
        </w:rPr>
        <w:t>G.M.A.D Sirishantha</w:t>
      </w:r>
      <w:r w:rsidRPr="00966648">
        <w:rPr>
          <w:rFonts w:ascii="Times New Roman" w:hAnsi="Times New Roman" w:cs="Times New Roman"/>
          <w:sz w:val="24"/>
          <w:szCs w:val="24"/>
          <w:u w:val="single"/>
          <w:vertAlign w:val="superscript"/>
        </w:rPr>
        <w:t>1</w:t>
      </w:r>
      <w:r w:rsidR="00966648" w:rsidRPr="00966648">
        <w:rPr>
          <w:rFonts w:ascii="Times New Roman" w:hAnsi="Times New Roman" w:cs="Times New Roman"/>
          <w:sz w:val="24"/>
          <w:szCs w:val="24"/>
        </w:rPr>
        <w:t>,</w:t>
      </w:r>
      <w:r w:rsidR="00243791">
        <w:rPr>
          <w:rFonts w:ascii="Times New Roman" w:hAnsi="Times New Roman" w:cs="Times New Roman"/>
          <w:sz w:val="24"/>
          <w:szCs w:val="24"/>
        </w:rPr>
        <w:t xml:space="preserve"> </w:t>
      </w:r>
      <w:r w:rsidRPr="003A1411">
        <w:rPr>
          <w:rFonts w:ascii="Times New Roman" w:hAnsi="Times New Roman" w:cs="Times New Roman"/>
          <w:sz w:val="24"/>
          <w:szCs w:val="24"/>
        </w:rPr>
        <w:t>E</w:t>
      </w:r>
      <w:r w:rsidR="007B7F61">
        <w:rPr>
          <w:rFonts w:ascii="Times New Roman" w:hAnsi="Times New Roman" w:cs="Times New Roman"/>
          <w:sz w:val="24"/>
          <w:szCs w:val="24"/>
        </w:rPr>
        <w:t>.</w:t>
      </w:r>
      <w:r w:rsidRPr="003A1411">
        <w:rPr>
          <w:rFonts w:ascii="Times New Roman" w:hAnsi="Times New Roman" w:cs="Times New Roman"/>
          <w:sz w:val="24"/>
          <w:szCs w:val="24"/>
        </w:rPr>
        <w:t xml:space="preserve"> M. Wimalasiri</w:t>
      </w:r>
      <w:r w:rsidRPr="003A1411">
        <w:rPr>
          <w:rFonts w:ascii="Times New Roman" w:hAnsi="Times New Roman" w:cs="Times New Roman"/>
          <w:sz w:val="24"/>
          <w:szCs w:val="24"/>
          <w:vertAlign w:val="superscript"/>
        </w:rPr>
        <w:t>1</w:t>
      </w:r>
      <w:r w:rsidR="00B720EE">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Ebrahim</w:t>
      </w:r>
      <w:proofErr w:type="spellEnd"/>
      <w:r>
        <w:rPr>
          <w:rFonts w:ascii="Times New Roman" w:hAnsi="Times New Roman" w:cs="Times New Roman"/>
          <w:sz w:val="24"/>
          <w:szCs w:val="24"/>
        </w:rPr>
        <w:t xml:space="preserve"> Jahanshiri</w:t>
      </w:r>
      <w:r w:rsidRPr="003A1411">
        <w:rPr>
          <w:rFonts w:ascii="Times New Roman" w:hAnsi="Times New Roman" w:cs="Times New Roman"/>
          <w:sz w:val="24"/>
          <w:szCs w:val="24"/>
          <w:vertAlign w:val="superscript"/>
        </w:rPr>
        <w:t>2</w:t>
      </w:r>
      <w:r w:rsidR="00B720EE">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sidRPr="003A1411">
        <w:rPr>
          <w:rFonts w:ascii="Times New Roman" w:hAnsi="Times New Roman" w:cs="Times New Roman"/>
          <w:sz w:val="24"/>
          <w:szCs w:val="24"/>
        </w:rPr>
        <w:t>Niluka</w:t>
      </w:r>
      <w:proofErr w:type="spellEnd"/>
      <w:r w:rsidRPr="003A1411">
        <w:rPr>
          <w:rFonts w:ascii="Times New Roman" w:hAnsi="Times New Roman" w:cs="Times New Roman"/>
          <w:sz w:val="24"/>
          <w:szCs w:val="24"/>
        </w:rPr>
        <w:t xml:space="preserve"> </w:t>
      </w:r>
      <w:r w:rsidRPr="000E357D">
        <w:rPr>
          <w:rFonts w:ascii="Times New Roman" w:hAnsi="Times New Roman" w:cs="Times New Roman"/>
          <w:sz w:val="24"/>
          <w:szCs w:val="24"/>
        </w:rPr>
        <w:t>Kuruppuarachchi</w:t>
      </w:r>
      <w:r w:rsidRPr="000E357D">
        <w:rPr>
          <w:rFonts w:ascii="Times New Roman" w:hAnsi="Times New Roman" w:cs="Times New Roman"/>
          <w:sz w:val="24"/>
          <w:szCs w:val="24"/>
          <w:vertAlign w:val="superscript"/>
        </w:rPr>
        <w:t>3</w:t>
      </w:r>
      <w:r w:rsidR="00B720EE">
        <w:rPr>
          <w:rFonts w:ascii="Times New Roman" w:hAnsi="Times New Roman" w:cs="Times New Roman"/>
          <w:sz w:val="24"/>
          <w:szCs w:val="24"/>
          <w:vertAlign w:val="superscript"/>
        </w:rPr>
        <w:t>*</w:t>
      </w:r>
      <w:r w:rsidR="000E357D">
        <w:rPr>
          <w:rFonts w:ascii="Times New Roman" w:hAnsi="Times New Roman" w:cs="Times New Roman"/>
          <w:sz w:val="24"/>
          <w:szCs w:val="24"/>
        </w:rPr>
        <w:t xml:space="preserve">, </w:t>
      </w:r>
    </w:p>
    <w:p w:rsidR="006A5FC8" w:rsidRDefault="000E357D" w:rsidP="00B720EE">
      <w:pPr>
        <w:autoSpaceDE w:val="0"/>
        <w:autoSpaceDN w:val="0"/>
        <w:adjustRightInd w:val="0"/>
        <w:spacing w:after="0" w:line="276" w:lineRule="auto"/>
        <w:jc w:val="center"/>
        <w:rPr>
          <w:rFonts w:ascii="Times New Roman" w:hAnsi="Times New Roman" w:cs="Times New Roman"/>
          <w:sz w:val="24"/>
          <w:szCs w:val="24"/>
          <w:vertAlign w:val="superscript"/>
        </w:rPr>
      </w:pPr>
      <w:r w:rsidRPr="000E357D">
        <w:rPr>
          <w:rFonts w:ascii="Times New Roman" w:hAnsi="Times New Roman" w:cs="Times New Roman"/>
          <w:sz w:val="24"/>
          <w:szCs w:val="24"/>
        </w:rPr>
        <w:t>V</w:t>
      </w:r>
      <w:r w:rsidR="007B7F61">
        <w:rPr>
          <w:rFonts w:ascii="Times New Roman" w:hAnsi="Times New Roman" w:cs="Times New Roman"/>
          <w:sz w:val="24"/>
          <w:szCs w:val="24"/>
        </w:rPr>
        <w:t>.</w:t>
      </w:r>
      <w:r w:rsidRPr="000E357D">
        <w:rPr>
          <w:rFonts w:ascii="Times New Roman" w:hAnsi="Times New Roman" w:cs="Times New Roman"/>
          <w:sz w:val="24"/>
          <w:szCs w:val="24"/>
          <w:vertAlign w:val="superscript"/>
        </w:rPr>
        <w:t xml:space="preserve"> </w:t>
      </w:r>
      <w:r w:rsidRPr="000E357D">
        <w:rPr>
          <w:rFonts w:ascii="Times New Roman" w:hAnsi="Times New Roman" w:cs="Times New Roman"/>
          <w:sz w:val="24"/>
          <w:szCs w:val="24"/>
        </w:rPr>
        <w:t>G.P. Chimonyo</w:t>
      </w:r>
      <w:r w:rsidRPr="000E357D">
        <w:rPr>
          <w:rFonts w:ascii="Times New Roman" w:hAnsi="Times New Roman" w:cs="Times New Roman"/>
          <w:sz w:val="24"/>
          <w:szCs w:val="24"/>
          <w:vertAlign w:val="superscript"/>
        </w:rPr>
        <w:t>4</w:t>
      </w:r>
      <w:r w:rsidR="00B720EE">
        <w:rPr>
          <w:rFonts w:ascii="Times New Roman" w:hAnsi="Times New Roman" w:cs="Times New Roman"/>
          <w:sz w:val="24"/>
          <w:szCs w:val="24"/>
          <w:vertAlign w:val="superscript"/>
        </w:rPr>
        <w:t>*</w:t>
      </w:r>
    </w:p>
    <w:p w:rsidR="00FB31B5" w:rsidRPr="003A1411" w:rsidRDefault="00FB31B5" w:rsidP="00B720EE">
      <w:pPr>
        <w:autoSpaceDE w:val="0"/>
        <w:autoSpaceDN w:val="0"/>
        <w:adjustRightInd w:val="0"/>
        <w:spacing w:after="0" w:line="276" w:lineRule="auto"/>
        <w:jc w:val="center"/>
        <w:rPr>
          <w:rFonts w:ascii="Times New Roman" w:hAnsi="Times New Roman" w:cs="Times New Roman"/>
          <w:sz w:val="24"/>
          <w:szCs w:val="24"/>
        </w:rPr>
      </w:pPr>
    </w:p>
    <w:p w:rsidR="003A1411" w:rsidRPr="00FB31B5" w:rsidRDefault="003A1411"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1</w:t>
      </w:r>
      <w:r w:rsidRPr="00FB31B5">
        <w:rPr>
          <w:rFonts w:ascii="Times New Roman" w:hAnsi="Times New Roman" w:cs="Times New Roman"/>
          <w:i/>
        </w:rPr>
        <w:t xml:space="preserve">Department of Export Agriculture, Faculty of Agricultural Sciences, Sabaragamuwa University of Sri Lanka, </w:t>
      </w:r>
      <w:proofErr w:type="spellStart"/>
      <w:r w:rsidRPr="00FB31B5">
        <w:rPr>
          <w:rFonts w:ascii="Times New Roman" w:hAnsi="Times New Roman" w:cs="Times New Roman"/>
          <w:i/>
        </w:rPr>
        <w:t>Belihuloya</w:t>
      </w:r>
      <w:proofErr w:type="spellEnd"/>
      <w:r w:rsidRPr="00FB31B5">
        <w:rPr>
          <w:rFonts w:ascii="Times New Roman" w:hAnsi="Times New Roman" w:cs="Times New Roman"/>
          <w:i/>
        </w:rPr>
        <w:t>, Sri Lanka.</w:t>
      </w:r>
    </w:p>
    <w:p w:rsidR="008E7DE2" w:rsidRPr="00FB31B5"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2</w:t>
      </w:r>
      <w:r w:rsidRPr="00FB31B5">
        <w:rPr>
          <w:rFonts w:ascii="Times New Roman" w:hAnsi="Times New Roman" w:cs="Times New Roman"/>
          <w:i/>
        </w:rPr>
        <w:t>Crops for the Future UK, Cambridge, UK</w:t>
      </w:r>
    </w:p>
    <w:p w:rsidR="000E357D" w:rsidRPr="00FB31B5"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3</w:t>
      </w:r>
      <w:r w:rsidRPr="00FB31B5">
        <w:rPr>
          <w:rFonts w:ascii="Times New Roman" w:hAnsi="Times New Roman" w:cs="Times New Roman"/>
          <w:i/>
        </w:rPr>
        <w:t>Postgraduate Institute of Agriculture, University of Peradeniya, Sri Lank</w:t>
      </w:r>
    </w:p>
    <w:p w:rsidR="000E357D"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4</w:t>
      </w:r>
      <w:r w:rsidRPr="00FB31B5">
        <w:rPr>
          <w:rFonts w:ascii="Times New Roman" w:hAnsi="Times New Roman" w:cs="Times New Roman"/>
          <w:i/>
        </w:rPr>
        <w:t>International Maize and Wheat Improvement Center (CIMMYT), Zimbabwe</w:t>
      </w:r>
    </w:p>
    <w:p w:rsidR="00FB31B5" w:rsidRPr="00FB31B5" w:rsidRDefault="00FB31B5" w:rsidP="00B720EE">
      <w:pPr>
        <w:autoSpaceDE w:val="0"/>
        <w:autoSpaceDN w:val="0"/>
        <w:adjustRightInd w:val="0"/>
        <w:spacing w:after="0" w:line="276" w:lineRule="auto"/>
        <w:jc w:val="center"/>
        <w:rPr>
          <w:rFonts w:ascii="Times New Roman" w:hAnsi="Times New Roman" w:cs="Times New Roman"/>
          <w:i/>
        </w:rPr>
      </w:pPr>
    </w:p>
    <w:p w:rsidR="000E357D" w:rsidRPr="00FB31B5" w:rsidRDefault="00B720EE" w:rsidP="00B720EE">
      <w:pPr>
        <w:autoSpaceDE w:val="0"/>
        <w:autoSpaceDN w:val="0"/>
        <w:adjustRightInd w:val="0"/>
        <w:spacing w:after="0" w:line="276" w:lineRule="auto"/>
        <w:jc w:val="center"/>
        <w:rPr>
          <w:rFonts w:ascii="Times New Roman" w:hAnsi="Times New Roman" w:cs="Times New Roman"/>
          <w:i/>
        </w:rPr>
      </w:pPr>
      <w:r>
        <w:t>*</w:t>
      </w:r>
      <w:hyperlink r:id="rId4" w:history="1">
        <w:r w:rsidR="000E357D" w:rsidRPr="00FB31B5">
          <w:rPr>
            <w:rStyle w:val="Hyperlink"/>
            <w:rFonts w:ascii="Times New Roman" w:hAnsi="Times New Roman" w:cs="Times New Roman"/>
            <w:i/>
          </w:rPr>
          <w:t>1995deshaniachala89@gmail.com</w:t>
        </w:r>
      </w:hyperlink>
      <w:r w:rsidR="000E357D" w:rsidRPr="00FB31B5">
        <w:rPr>
          <w:rFonts w:ascii="Times New Roman" w:hAnsi="Times New Roman" w:cs="Times New Roman"/>
          <w:i/>
        </w:rPr>
        <w:t xml:space="preserve"> </w:t>
      </w:r>
    </w:p>
    <w:p w:rsidR="008E7DE2" w:rsidRDefault="008E7DE2" w:rsidP="00B720EE">
      <w:pPr>
        <w:spacing w:line="276" w:lineRule="auto"/>
        <w:jc w:val="center"/>
        <w:rPr>
          <w:rFonts w:ascii="Times New Roman" w:hAnsi="Times New Roman" w:cs="Times New Roman"/>
          <w:b/>
          <w:sz w:val="28"/>
          <w:szCs w:val="28"/>
        </w:rPr>
      </w:pPr>
    </w:p>
    <w:p w:rsidR="00776E44" w:rsidRPr="00D30691" w:rsidRDefault="00776E44" w:rsidP="00B720EE">
      <w:pPr>
        <w:spacing w:line="276" w:lineRule="auto"/>
        <w:jc w:val="center"/>
        <w:rPr>
          <w:rFonts w:ascii="Times New Roman" w:hAnsi="Times New Roman" w:cs="Times New Roman"/>
          <w:b/>
          <w:sz w:val="28"/>
          <w:szCs w:val="28"/>
        </w:rPr>
      </w:pPr>
      <w:r w:rsidRPr="00D30691">
        <w:rPr>
          <w:rFonts w:ascii="Times New Roman" w:hAnsi="Times New Roman" w:cs="Times New Roman"/>
          <w:b/>
          <w:sz w:val="28"/>
          <w:szCs w:val="28"/>
        </w:rPr>
        <w:t>Abstract</w:t>
      </w:r>
    </w:p>
    <w:p w:rsidR="00715A76" w:rsidRPr="00B34362" w:rsidRDefault="00715A76" w:rsidP="00B720EE">
      <w:pPr>
        <w:spacing w:line="276" w:lineRule="auto"/>
        <w:jc w:val="both"/>
        <w:rPr>
          <w:rFonts w:ascii="Times New Roman" w:hAnsi="Times New Roman" w:cs="Times New Roman"/>
          <w:sz w:val="24"/>
          <w:szCs w:val="24"/>
        </w:rPr>
      </w:pPr>
      <w:r w:rsidRPr="00B34362">
        <w:rPr>
          <w:rFonts w:ascii="Times New Roman" w:hAnsi="Times New Roman" w:cs="Times New Roman"/>
          <w:i/>
          <w:sz w:val="24"/>
          <w:szCs w:val="24"/>
        </w:rPr>
        <w:t>Cannabis sativa L</w:t>
      </w:r>
      <w:r w:rsidRPr="00B34362">
        <w:rPr>
          <w:rFonts w:ascii="Times New Roman" w:hAnsi="Times New Roman" w:cs="Times New Roman"/>
          <w:sz w:val="24"/>
          <w:szCs w:val="24"/>
        </w:rPr>
        <w:t>., also known as hemp, is a versatile industrial crop. Despite being the most widespread illegal narcotic crop in the world, it has great potential as an economic crop. In Sri Lanka, hemp production is currently illegal and discussions are taking place to ease the restrictions on hemp legality by granting authorization to export-oriented cultivation to address the current crisis. In this study, suitability assessment (climate and soil), crop modelling, carbon footprint, and economic analysis including net present value (NPV), net present value benefit (NPVB), and benefit-cost ratio (BCR) were assessed. The yield and water productivity simulations were done using the calibrated and validated AquaCrop model. According to the land suitability evaluation, more than 70% of Sri Lanka is categorized as “highly suitable” in terms of overall climate and soil suitability. The simulated average potential seed and fiber yield at ten locations between 1990 and 2019 was 1.423 ± 0.2434 t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and 2.412 ± 0.3792 t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respectively. The highest and lowest water productivity for seed production was reported as 0.38 kgm</w:t>
      </w:r>
      <w:r w:rsidRPr="00B34362">
        <w:rPr>
          <w:rFonts w:ascii="Times New Roman" w:hAnsi="Times New Roman" w:cs="Times New Roman"/>
          <w:sz w:val="24"/>
          <w:szCs w:val="24"/>
          <w:vertAlign w:val="superscript"/>
        </w:rPr>
        <w:t xml:space="preserve">-3 </w:t>
      </w:r>
      <w:r w:rsidRPr="00B34362">
        <w:rPr>
          <w:rFonts w:ascii="Times New Roman" w:hAnsi="Times New Roman" w:cs="Times New Roman"/>
          <w:sz w:val="24"/>
          <w:szCs w:val="24"/>
        </w:rPr>
        <w:t>and</w:t>
      </w:r>
      <w:r w:rsidRPr="00B34362">
        <w:rPr>
          <w:rFonts w:ascii="Times New Roman" w:hAnsi="Times New Roman" w:cs="Times New Roman"/>
          <w:sz w:val="24"/>
          <w:szCs w:val="24"/>
          <w:vertAlign w:val="superscript"/>
        </w:rPr>
        <w:t xml:space="preserve"> </w:t>
      </w:r>
      <w:r w:rsidRPr="00B34362">
        <w:rPr>
          <w:rFonts w:ascii="Times New Roman" w:hAnsi="Times New Roman" w:cs="Times New Roman"/>
          <w:sz w:val="24"/>
          <w:szCs w:val="24"/>
        </w:rPr>
        <w:t>0.28 kgm</w:t>
      </w:r>
      <w:r w:rsidRPr="00B34362">
        <w:rPr>
          <w:rFonts w:ascii="Times New Roman" w:hAnsi="Times New Roman" w:cs="Times New Roman"/>
          <w:sz w:val="24"/>
          <w:szCs w:val="24"/>
          <w:vertAlign w:val="superscript"/>
        </w:rPr>
        <w:t>-3</w:t>
      </w:r>
      <w:r w:rsidRPr="00B34362">
        <w:rPr>
          <w:rFonts w:ascii="Times New Roman" w:hAnsi="Times New Roman" w:cs="Times New Roman"/>
          <w:sz w:val="24"/>
          <w:szCs w:val="24"/>
        </w:rPr>
        <w:t xml:space="preserve"> respectively, and for fiber production, it was 0.25 kgm</w:t>
      </w:r>
      <w:r w:rsidRPr="00B34362">
        <w:rPr>
          <w:rFonts w:ascii="Times New Roman" w:hAnsi="Times New Roman" w:cs="Times New Roman"/>
          <w:sz w:val="24"/>
          <w:szCs w:val="24"/>
          <w:vertAlign w:val="superscript"/>
        </w:rPr>
        <w:t xml:space="preserve">-3 </w:t>
      </w:r>
      <w:r w:rsidRPr="00B34362">
        <w:rPr>
          <w:rFonts w:ascii="Times New Roman" w:hAnsi="Times New Roman" w:cs="Times New Roman"/>
          <w:sz w:val="24"/>
          <w:szCs w:val="24"/>
        </w:rPr>
        <w:t>and 0.17 kgm</w:t>
      </w:r>
      <w:r w:rsidRPr="00B34362">
        <w:rPr>
          <w:rFonts w:ascii="Times New Roman" w:hAnsi="Times New Roman" w:cs="Times New Roman"/>
          <w:sz w:val="24"/>
          <w:szCs w:val="24"/>
          <w:vertAlign w:val="superscript"/>
        </w:rPr>
        <w:t>-3</w:t>
      </w:r>
      <w:r w:rsidRPr="00B34362">
        <w:rPr>
          <w:rFonts w:ascii="Times New Roman" w:hAnsi="Times New Roman" w:cs="Times New Roman"/>
          <w:sz w:val="24"/>
          <w:szCs w:val="24"/>
        </w:rPr>
        <w:t>. Using five general circulation model (GCM) simulations, yields under future climates in Sri Lanka demonstrated an increment in most of the locations. The highest NPVB for seed and fiber under baseline climate conditions was reported as 13,875 USD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(BCR of 2.83) and 5,627 USD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(BCR of 1.65) respectively. Under future climate conditions for both seed and fiber production, the average NPVB values are positive for all locations. According to the results, hemp cultivation is economically feasible in Sri Lanka. The findings of the study would help in understanding the potential of hemp cultivation in Sri Lanka and its economic sustainability.</w:t>
      </w:r>
    </w:p>
    <w:p w:rsidR="00776E44" w:rsidRPr="00D26996" w:rsidRDefault="00776E44" w:rsidP="003D7742">
      <w:pPr>
        <w:rPr>
          <w:rFonts w:ascii="Times New Roman" w:hAnsi="Times New Roman" w:cs="Times New Roman"/>
        </w:rPr>
      </w:pPr>
      <w:r w:rsidRPr="00D26996">
        <w:rPr>
          <w:rFonts w:ascii="Times New Roman" w:hAnsi="Times New Roman" w:cs="Times New Roman"/>
          <w:b/>
          <w:iCs/>
        </w:rPr>
        <w:t>Keywords</w:t>
      </w:r>
      <w:r w:rsidRPr="003D7742">
        <w:rPr>
          <w:rFonts w:ascii="Times New Roman" w:hAnsi="Times New Roman" w:cs="Times New Roman"/>
          <w:i/>
          <w:iCs/>
          <w:sz w:val="24"/>
          <w:szCs w:val="24"/>
        </w:rPr>
        <w:t xml:space="preserve">: </w:t>
      </w:r>
      <w:r w:rsidR="003D7742" w:rsidRPr="00D26996">
        <w:rPr>
          <w:rFonts w:ascii="Times New Roman" w:hAnsi="Times New Roman" w:cs="Times New Roman"/>
          <w:i/>
        </w:rPr>
        <w:t xml:space="preserve">AquaCrop, Carbon footprint, </w:t>
      </w:r>
      <w:r w:rsidRPr="00D26996">
        <w:rPr>
          <w:rFonts w:ascii="Times New Roman" w:hAnsi="Times New Roman" w:cs="Times New Roman"/>
          <w:i/>
        </w:rPr>
        <w:t>La</w:t>
      </w:r>
      <w:r w:rsidR="003D7742" w:rsidRPr="00D26996">
        <w:rPr>
          <w:rFonts w:ascii="Times New Roman" w:hAnsi="Times New Roman" w:cs="Times New Roman"/>
          <w:i/>
        </w:rPr>
        <w:t xml:space="preserve">nd suitability assessment, </w:t>
      </w:r>
      <w:bookmarkStart w:id="0" w:name="_GoBack"/>
      <w:bookmarkEnd w:id="0"/>
      <w:r w:rsidR="003D7742" w:rsidRPr="00D26996">
        <w:rPr>
          <w:rFonts w:ascii="Times New Roman" w:hAnsi="Times New Roman" w:cs="Times New Roman"/>
          <w:i/>
        </w:rPr>
        <w:t>Water productivity.</w:t>
      </w:r>
    </w:p>
    <w:sectPr w:rsidR="00776E44" w:rsidRPr="00D26996" w:rsidSect="003E306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93"/>
    <w:rsid w:val="00074847"/>
    <w:rsid w:val="000A3190"/>
    <w:rsid w:val="000E357D"/>
    <w:rsid w:val="000E3FC9"/>
    <w:rsid w:val="00111182"/>
    <w:rsid w:val="00163C1C"/>
    <w:rsid w:val="001E6CDB"/>
    <w:rsid w:val="0020355C"/>
    <w:rsid w:val="00207123"/>
    <w:rsid w:val="002134FC"/>
    <w:rsid w:val="00243791"/>
    <w:rsid w:val="00247EF9"/>
    <w:rsid w:val="00254FFC"/>
    <w:rsid w:val="00255C6C"/>
    <w:rsid w:val="002755AF"/>
    <w:rsid w:val="002E2ECE"/>
    <w:rsid w:val="00331822"/>
    <w:rsid w:val="003A1411"/>
    <w:rsid w:val="003D24D5"/>
    <w:rsid w:val="003D7742"/>
    <w:rsid w:val="003E306C"/>
    <w:rsid w:val="003F38B6"/>
    <w:rsid w:val="005B1293"/>
    <w:rsid w:val="005C63B0"/>
    <w:rsid w:val="006A5FC8"/>
    <w:rsid w:val="00714D81"/>
    <w:rsid w:val="00715A76"/>
    <w:rsid w:val="00776E44"/>
    <w:rsid w:val="007B7F61"/>
    <w:rsid w:val="00811EAF"/>
    <w:rsid w:val="008B2C4E"/>
    <w:rsid w:val="008E7DE2"/>
    <w:rsid w:val="00937DB5"/>
    <w:rsid w:val="00941FE0"/>
    <w:rsid w:val="0095459D"/>
    <w:rsid w:val="00966648"/>
    <w:rsid w:val="00970274"/>
    <w:rsid w:val="00A31268"/>
    <w:rsid w:val="00B27868"/>
    <w:rsid w:val="00B34362"/>
    <w:rsid w:val="00B43DF6"/>
    <w:rsid w:val="00B720EE"/>
    <w:rsid w:val="00BE030E"/>
    <w:rsid w:val="00D26996"/>
    <w:rsid w:val="00D30691"/>
    <w:rsid w:val="00EE3A47"/>
    <w:rsid w:val="00FA2332"/>
    <w:rsid w:val="00FA2DDA"/>
    <w:rsid w:val="00FA43AF"/>
    <w:rsid w:val="00FB31B5"/>
    <w:rsid w:val="00FC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7968C-2F5D-46DC-858F-07B09EC0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ima1mg">
    <w:name w:val="css-ima1mg"/>
    <w:basedOn w:val="DefaultParagraphFont"/>
    <w:rsid w:val="005B1293"/>
  </w:style>
  <w:style w:type="character" w:customStyle="1" w:styleId="css-278qcu">
    <w:name w:val="css-278qcu"/>
    <w:basedOn w:val="DefaultParagraphFont"/>
    <w:rsid w:val="005B1293"/>
  </w:style>
  <w:style w:type="character" w:customStyle="1" w:styleId="css-tczsq2">
    <w:name w:val="css-tczsq2"/>
    <w:basedOn w:val="DefaultParagraphFont"/>
    <w:rsid w:val="00331822"/>
  </w:style>
  <w:style w:type="character" w:customStyle="1" w:styleId="css-1dxrq2c">
    <w:name w:val="css-1dxrq2c"/>
    <w:basedOn w:val="DefaultParagraphFont"/>
    <w:rsid w:val="00331822"/>
  </w:style>
  <w:style w:type="character" w:customStyle="1" w:styleId="css-x722s5">
    <w:name w:val="css-x722s5"/>
    <w:basedOn w:val="DefaultParagraphFont"/>
    <w:rsid w:val="00331822"/>
  </w:style>
  <w:style w:type="character" w:customStyle="1" w:styleId="css-1f8sqii">
    <w:name w:val="css-1f8sqii"/>
    <w:basedOn w:val="DefaultParagraphFont"/>
    <w:rsid w:val="00D30691"/>
  </w:style>
  <w:style w:type="character" w:customStyle="1" w:styleId="css-z4n4zn">
    <w:name w:val="css-z4n4zn"/>
    <w:basedOn w:val="DefaultParagraphFont"/>
    <w:rsid w:val="00D30691"/>
  </w:style>
  <w:style w:type="character" w:styleId="Hyperlink">
    <w:name w:val="Hyperlink"/>
    <w:basedOn w:val="DefaultParagraphFont"/>
    <w:uiPriority w:val="99"/>
    <w:unhideWhenUsed/>
    <w:rsid w:val="000E3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3116">
      <w:bodyDiv w:val="1"/>
      <w:marLeft w:val="0"/>
      <w:marRight w:val="0"/>
      <w:marTop w:val="0"/>
      <w:marBottom w:val="0"/>
      <w:divBdr>
        <w:top w:val="none" w:sz="0" w:space="0" w:color="auto"/>
        <w:left w:val="none" w:sz="0" w:space="0" w:color="auto"/>
        <w:bottom w:val="none" w:sz="0" w:space="0" w:color="auto"/>
        <w:right w:val="none" w:sz="0" w:space="0" w:color="auto"/>
      </w:divBdr>
    </w:div>
    <w:div w:id="812217391">
      <w:bodyDiv w:val="1"/>
      <w:marLeft w:val="0"/>
      <w:marRight w:val="0"/>
      <w:marTop w:val="0"/>
      <w:marBottom w:val="0"/>
      <w:divBdr>
        <w:top w:val="none" w:sz="0" w:space="0" w:color="auto"/>
        <w:left w:val="none" w:sz="0" w:space="0" w:color="auto"/>
        <w:bottom w:val="none" w:sz="0" w:space="0" w:color="auto"/>
        <w:right w:val="none" w:sz="0" w:space="0" w:color="auto"/>
      </w:divBdr>
    </w:div>
    <w:div w:id="1097869383">
      <w:bodyDiv w:val="1"/>
      <w:marLeft w:val="0"/>
      <w:marRight w:val="0"/>
      <w:marTop w:val="0"/>
      <w:marBottom w:val="0"/>
      <w:divBdr>
        <w:top w:val="none" w:sz="0" w:space="0" w:color="auto"/>
        <w:left w:val="none" w:sz="0" w:space="0" w:color="auto"/>
        <w:bottom w:val="none" w:sz="0" w:space="0" w:color="auto"/>
        <w:right w:val="none" w:sz="0" w:space="0" w:color="auto"/>
      </w:divBdr>
    </w:div>
    <w:div w:id="1100494112">
      <w:bodyDiv w:val="1"/>
      <w:marLeft w:val="0"/>
      <w:marRight w:val="0"/>
      <w:marTop w:val="0"/>
      <w:marBottom w:val="0"/>
      <w:divBdr>
        <w:top w:val="none" w:sz="0" w:space="0" w:color="auto"/>
        <w:left w:val="none" w:sz="0" w:space="0" w:color="auto"/>
        <w:bottom w:val="none" w:sz="0" w:space="0" w:color="auto"/>
        <w:right w:val="none" w:sz="0" w:space="0" w:color="auto"/>
      </w:divBdr>
    </w:div>
    <w:div w:id="16317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995deshaniachala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2023-01-12T18:25:00Z</dcterms:created>
  <dcterms:modified xsi:type="dcterms:W3CDTF">2023-01-14T05:06:00Z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8368b010-b261-41d5-a7f8-a075a3072437</vt:lpwstr>
  </property>
</Properties>
</file>