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BA" w:rsidRDefault="00A502BA" w:rsidP="00622C19">
      <w:pPr>
        <w:pStyle w:val="Heading1"/>
        <w:spacing w:line="360" w:lineRule="auto"/>
        <w:jc w:val="center"/>
        <w:rPr>
          <w:b/>
          <w:sz w:val="24"/>
        </w:rPr>
      </w:pPr>
      <w:bookmarkStart w:id="0" w:name="_Toc122180453"/>
    </w:p>
    <w:p w:rsidR="00A502BA" w:rsidRDefault="00A502BA" w:rsidP="00622C19">
      <w:pPr>
        <w:pStyle w:val="Heading1"/>
        <w:spacing w:line="360" w:lineRule="auto"/>
        <w:jc w:val="center"/>
        <w:rPr>
          <w:b/>
          <w:sz w:val="24"/>
        </w:rPr>
      </w:pPr>
    </w:p>
    <w:p w:rsidR="00A502BA" w:rsidRPr="00A502BA" w:rsidRDefault="00647BAC" w:rsidP="007316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Effect of Benzyl Adenine o</w:t>
      </w:r>
      <w:r w:rsidR="00A502BA" w:rsidRPr="00A502BA">
        <w:rPr>
          <w:rFonts w:ascii="Times New Roman" w:hAnsi="Times New Roman" w:cs="Times New Roman"/>
          <w:b/>
          <w:sz w:val="28"/>
          <w:szCs w:val="32"/>
        </w:rPr>
        <w:t>n High Quality Shoots Multiplication of</w:t>
      </w:r>
      <w:r w:rsidR="00182DCB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A502BA" w:rsidRPr="00A502BA">
        <w:rPr>
          <w:rFonts w:ascii="Times New Roman" w:hAnsi="Times New Roman" w:cs="Times New Roman"/>
          <w:b/>
          <w:i/>
          <w:sz w:val="28"/>
          <w:szCs w:val="32"/>
        </w:rPr>
        <w:t>In-Vitro</w:t>
      </w:r>
      <w:r w:rsidR="00A502BA" w:rsidRPr="00A502BA">
        <w:rPr>
          <w:rFonts w:ascii="Times New Roman" w:hAnsi="Times New Roman" w:cs="Times New Roman"/>
          <w:b/>
          <w:sz w:val="28"/>
          <w:szCs w:val="32"/>
        </w:rPr>
        <w:t xml:space="preserve"> Propagated </w:t>
      </w:r>
      <w:proofErr w:type="spellStart"/>
      <w:r w:rsidR="00A502BA">
        <w:rPr>
          <w:rFonts w:ascii="Times New Roman" w:hAnsi="Times New Roman" w:cs="Times New Roman"/>
          <w:b/>
          <w:i/>
          <w:sz w:val="28"/>
          <w:szCs w:val="32"/>
        </w:rPr>
        <w:t>H</w:t>
      </w:r>
      <w:r w:rsidR="00A502BA" w:rsidRPr="00A502BA">
        <w:rPr>
          <w:rFonts w:ascii="Times New Roman" w:hAnsi="Times New Roman" w:cs="Times New Roman"/>
          <w:b/>
          <w:i/>
          <w:sz w:val="28"/>
          <w:szCs w:val="32"/>
        </w:rPr>
        <w:t>euchera</w:t>
      </w:r>
      <w:proofErr w:type="spellEnd"/>
      <w:r w:rsidR="00A502BA" w:rsidRPr="00A502BA">
        <w:rPr>
          <w:rFonts w:ascii="Times New Roman" w:hAnsi="Times New Roman" w:cs="Times New Roman"/>
          <w:b/>
          <w:i/>
          <w:sz w:val="28"/>
          <w:szCs w:val="32"/>
        </w:rPr>
        <w:t xml:space="preserve"> </w:t>
      </w:r>
      <w:proofErr w:type="spellStart"/>
      <w:r w:rsidR="00A502BA">
        <w:rPr>
          <w:rFonts w:ascii="Times New Roman" w:hAnsi="Times New Roman" w:cs="Times New Roman"/>
          <w:b/>
          <w:i/>
          <w:sz w:val="28"/>
          <w:szCs w:val="32"/>
        </w:rPr>
        <w:t>h</w:t>
      </w:r>
      <w:r w:rsidR="00A502BA" w:rsidRPr="00A502BA">
        <w:rPr>
          <w:rFonts w:ascii="Times New Roman" w:hAnsi="Times New Roman" w:cs="Times New Roman"/>
          <w:b/>
          <w:i/>
          <w:sz w:val="28"/>
          <w:szCs w:val="32"/>
        </w:rPr>
        <w:t>ybrida</w:t>
      </w:r>
      <w:proofErr w:type="spellEnd"/>
      <w:r w:rsidR="00A502BA" w:rsidRPr="00A502BA">
        <w:rPr>
          <w:rFonts w:ascii="Times New Roman" w:hAnsi="Times New Roman" w:cs="Times New Roman"/>
          <w:b/>
          <w:sz w:val="28"/>
          <w:szCs w:val="32"/>
        </w:rPr>
        <w:t>. (Coral Bells)</w:t>
      </w:r>
    </w:p>
    <w:p w:rsidR="00A502BA" w:rsidRDefault="000B6691" w:rsidP="007C0E43">
      <w:pPr>
        <w:pStyle w:val="Heading1"/>
        <w:spacing w:line="276" w:lineRule="auto"/>
        <w:jc w:val="center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u w:val="single"/>
        </w:rPr>
        <w:t xml:space="preserve">OVAD </w:t>
      </w:r>
      <w:r w:rsidR="00015617" w:rsidRPr="007316D9">
        <w:rPr>
          <w:rFonts w:cs="Times New Roman"/>
          <w:sz w:val="24"/>
          <w:szCs w:val="24"/>
          <w:u w:val="single"/>
        </w:rPr>
        <w:t>Vithana</w:t>
      </w:r>
      <w:r w:rsidR="00A502BA" w:rsidRPr="007316D9">
        <w:rPr>
          <w:rFonts w:cs="Times New Roman"/>
          <w:sz w:val="24"/>
          <w:szCs w:val="24"/>
          <w:u w:val="single"/>
          <w:vertAlign w:val="superscript"/>
        </w:rPr>
        <w:t>1</w:t>
      </w:r>
      <w:r w:rsidR="00A502BA" w:rsidRPr="007316D9">
        <w:rPr>
          <w:rFonts w:cs="Times New Roman"/>
          <w:sz w:val="24"/>
          <w:szCs w:val="24"/>
        </w:rPr>
        <w:t>,</w:t>
      </w:r>
      <w:r w:rsidR="00A5615D" w:rsidRPr="00A5615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</w:t>
      </w:r>
      <w:r w:rsidR="00DC2E06">
        <w:rPr>
          <w:rFonts w:cs="Times New Roman"/>
          <w:sz w:val="24"/>
          <w:szCs w:val="24"/>
        </w:rPr>
        <w:t>W</w:t>
      </w:r>
      <w:r w:rsidR="006D51E4">
        <w:rPr>
          <w:rFonts w:cs="Times New Roman"/>
          <w:sz w:val="24"/>
          <w:szCs w:val="24"/>
        </w:rPr>
        <w:t>M</w:t>
      </w:r>
      <w:r w:rsidR="00A5615D">
        <w:rPr>
          <w:rFonts w:cs="Times New Roman"/>
          <w:sz w:val="24"/>
          <w:szCs w:val="24"/>
        </w:rPr>
        <w:t>BP</w:t>
      </w:r>
      <w:r w:rsidR="00DC2E06">
        <w:rPr>
          <w:rFonts w:cs="Times New Roman"/>
          <w:sz w:val="24"/>
          <w:szCs w:val="24"/>
        </w:rPr>
        <w:t>B</w:t>
      </w:r>
      <w:r>
        <w:rPr>
          <w:rFonts w:cs="Times New Roman"/>
          <w:sz w:val="24"/>
          <w:szCs w:val="24"/>
        </w:rPr>
        <w:t xml:space="preserve"> </w:t>
      </w:r>
      <w:r w:rsidR="00A5615D">
        <w:rPr>
          <w:rFonts w:cs="Times New Roman"/>
          <w:sz w:val="24"/>
          <w:szCs w:val="24"/>
        </w:rPr>
        <w:t>Weerasinghe</w:t>
      </w:r>
      <w:r w:rsidR="00845605" w:rsidRPr="00845605">
        <w:rPr>
          <w:rFonts w:cs="Times New Roman"/>
          <w:sz w:val="24"/>
          <w:szCs w:val="24"/>
          <w:vertAlign w:val="superscript"/>
        </w:rPr>
        <w:t>2</w:t>
      </w:r>
      <w:r w:rsidR="00A5615D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A</w:t>
      </w:r>
      <w:r w:rsidR="00A502BA" w:rsidRPr="007316D9">
        <w:rPr>
          <w:rFonts w:cs="Times New Roman"/>
          <w:sz w:val="24"/>
          <w:szCs w:val="24"/>
        </w:rPr>
        <w:t>A</w:t>
      </w:r>
      <w:r w:rsidR="00DC2E06">
        <w:rPr>
          <w:rFonts w:cs="Times New Roman"/>
          <w:sz w:val="24"/>
          <w:szCs w:val="24"/>
        </w:rPr>
        <w:t>Y</w:t>
      </w:r>
      <w:r w:rsidR="00A502BA" w:rsidRPr="007316D9">
        <w:rPr>
          <w:rFonts w:cs="Times New Roman"/>
          <w:sz w:val="24"/>
          <w:szCs w:val="24"/>
        </w:rPr>
        <w:t xml:space="preserve"> Amarasinghe</w:t>
      </w:r>
      <w:r w:rsidR="00A502BA" w:rsidRPr="007316D9">
        <w:rPr>
          <w:rFonts w:cs="Times New Roman"/>
          <w:sz w:val="24"/>
          <w:szCs w:val="24"/>
          <w:vertAlign w:val="superscript"/>
        </w:rPr>
        <w:t>1*</w:t>
      </w:r>
      <w:r w:rsidR="007C0E43">
        <w:rPr>
          <w:rFonts w:cs="Times New Roman"/>
          <w:sz w:val="24"/>
          <w:szCs w:val="24"/>
          <w:vertAlign w:val="superscript"/>
        </w:rPr>
        <w:t xml:space="preserve"> </w:t>
      </w:r>
      <w:r w:rsidR="007C0E43">
        <w:rPr>
          <w:rFonts w:cs="Times New Roman"/>
          <w:sz w:val="24"/>
          <w:szCs w:val="24"/>
        </w:rPr>
        <w:t xml:space="preserve">and </w:t>
      </w:r>
      <w:r w:rsidR="007C0E43">
        <w:rPr>
          <w:rFonts w:cs="Times New Roman"/>
          <w:sz w:val="24"/>
          <w:szCs w:val="24"/>
        </w:rPr>
        <w:t>OAD Padmaperuma</w:t>
      </w:r>
      <w:r w:rsidR="007C0E43" w:rsidRPr="00DF179D">
        <w:rPr>
          <w:rFonts w:cs="Times New Roman"/>
          <w:sz w:val="24"/>
          <w:szCs w:val="24"/>
          <w:vertAlign w:val="superscript"/>
        </w:rPr>
        <w:t>1</w:t>
      </w:r>
    </w:p>
    <w:p w:rsidR="000B6691" w:rsidRPr="000B6691" w:rsidRDefault="000B6691" w:rsidP="000B6691"/>
    <w:p w:rsidR="000B6691" w:rsidRDefault="00DF179D" w:rsidP="000B6691">
      <w:pPr>
        <w:spacing w:after="0"/>
        <w:jc w:val="center"/>
        <w:rPr>
          <w:rFonts w:ascii="Times New Roman" w:hAnsi="Times New Roman" w:cs="Times New Roman"/>
          <w:i/>
          <w:szCs w:val="24"/>
        </w:rPr>
      </w:pPr>
      <w:r w:rsidRPr="00DF179D">
        <w:rPr>
          <w:rFonts w:ascii="Times New Roman" w:hAnsi="Times New Roman" w:cs="Times New Roman"/>
          <w:i/>
          <w:szCs w:val="24"/>
          <w:vertAlign w:val="superscript"/>
        </w:rPr>
        <w:t>1</w:t>
      </w:r>
      <w:r w:rsidRPr="00DF179D">
        <w:rPr>
          <w:rFonts w:ascii="Times New Roman" w:hAnsi="Times New Roman" w:cs="Times New Roman"/>
          <w:i/>
          <w:szCs w:val="24"/>
        </w:rPr>
        <w:t xml:space="preserve">Department of Export Agriculture, </w:t>
      </w:r>
    </w:p>
    <w:p w:rsidR="000B6691" w:rsidRDefault="00DF179D" w:rsidP="000B6691">
      <w:pPr>
        <w:spacing w:after="0"/>
        <w:jc w:val="center"/>
        <w:rPr>
          <w:rFonts w:ascii="Times New Roman" w:hAnsi="Times New Roman" w:cs="Times New Roman"/>
          <w:i/>
          <w:szCs w:val="24"/>
        </w:rPr>
      </w:pPr>
      <w:r w:rsidRPr="00DF179D">
        <w:rPr>
          <w:rFonts w:ascii="Times New Roman" w:hAnsi="Times New Roman" w:cs="Times New Roman"/>
          <w:i/>
          <w:szCs w:val="24"/>
        </w:rPr>
        <w:t xml:space="preserve">Faculty of Agricultural Sciences, </w:t>
      </w:r>
    </w:p>
    <w:p w:rsidR="000B6691" w:rsidRDefault="00DF179D" w:rsidP="000B6691">
      <w:pPr>
        <w:spacing w:after="0"/>
        <w:jc w:val="center"/>
        <w:rPr>
          <w:rFonts w:ascii="Times New Roman" w:hAnsi="Times New Roman" w:cs="Times New Roman"/>
          <w:i/>
          <w:szCs w:val="24"/>
        </w:rPr>
      </w:pPr>
      <w:proofErr w:type="spellStart"/>
      <w:r w:rsidRPr="00DF179D">
        <w:rPr>
          <w:rFonts w:ascii="Times New Roman" w:hAnsi="Times New Roman" w:cs="Times New Roman"/>
          <w:i/>
          <w:szCs w:val="24"/>
        </w:rPr>
        <w:t>Sabaragamuwa</w:t>
      </w:r>
      <w:proofErr w:type="spellEnd"/>
      <w:r w:rsidRPr="00DF179D">
        <w:rPr>
          <w:rFonts w:ascii="Times New Roman" w:hAnsi="Times New Roman" w:cs="Times New Roman"/>
          <w:i/>
          <w:szCs w:val="24"/>
        </w:rPr>
        <w:t xml:space="preserve"> University of Sri Lanka</w:t>
      </w:r>
      <w:r>
        <w:rPr>
          <w:rFonts w:ascii="Times New Roman" w:hAnsi="Times New Roman" w:cs="Times New Roman"/>
          <w:i/>
          <w:szCs w:val="24"/>
        </w:rPr>
        <w:t>,</w:t>
      </w:r>
    </w:p>
    <w:p w:rsidR="00DF179D" w:rsidRDefault="00DF179D" w:rsidP="000B6691">
      <w:pPr>
        <w:spacing w:after="0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Belihuloya,</w:t>
      </w:r>
      <w:r w:rsidR="0044389D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Sri Lanka</w:t>
      </w:r>
      <w:r w:rsidR="0044389D">
        <w:rPr>
          <w:rFonts w:ascii="Times New Roman" w:hAnsi="Times New Roman" w:cs="Times New Roman"/>
          <w:i/>
          <w:szCs w:val="24"/>
        </w:rPr>
        <w:t>.</w:t>
      </w:r>
    </w:p>
    <w:p w:rsidR="000B6691" w:rsidRDefault="000B6691" w:rsidP="000B6691">
      <w:pPr>
        <w:spacing w:after="0"/>
        <w:jc w:val="center"/>
        <w:rPr>
          <w:rFonts w:ascii="Times New Roman" w:hAnsi="Times New Roman" w:cs="Times New Roman"/>
          <w:i/>
          <w:szCs w:val="24"/>
          <w:vertAlign w:val="superscript"/>
        </w:rPr>
      </w:pPr>
    </w:p>
    <w:p w:rsidR="000B6691" w:rsidRDefault="00DF179D" w:rsidP="000B6691">
      <w:pPr>
        <w:spacing w:after="0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2</w:t>
      </w:r>
      <w:r w:rsidR="00A502BA" w:rsidRPr="007316D9">
        <w:rPr>
          <w:rFonts w:ascii="Times New Roman" w:hAnsi="Times New Roman" w:cs="Times New Roman"/>
          <w:i/>
          <w:szCs w:val="24"/>
        </w:rPr>
        <w:t>Ceylon foliage (</w:t>
      </w:r>
      <w:proofErr w:type="spellStart"/>
      <w:r w:rsidR="007316D9" w:rsidRPr="007316D9">
        <w:rPr>
          <w:rFonts w:ascii="Times New Roman" w:hAnsi="Times New Roman" w:cs="Times New Roman"/>
          <w:i/>
          <w:szCs w:val="24"/>
        </w:rPr>
        <w:t>Pvt</w:t>
      </w:r>
      <w:proofErr w:type="spellEnd"/>
      <w:r w:rsidR="00A502BA" w:rsidRPr="007316D9">
        <w:rPr>
          <w:rFonts w:ascii="Times New Roman" w:hAnsi="Times New Roman" w:cs="Times New Roman"/>
          <w:i/>
          <w:szCs w:val="24"/>
        </w:rPr>
        <w:t>)</w:t>
      </w:r>
      <w:r w:rsidR="007316D9" w:rsidRPr="007316D9">
        <w:rPr>
          <w:rFonts w:ascii="Times New Roman" w:hAnsi="Times New Roman" w:cs="Times New Roman"/>
          <w:i/>
          <w:szCs w:val="24"/>
        </w:rPr>
        <w:t>Ltd</w:t>
      </w:r>
      <w:r w:rsidR="00A502BA" w:rsidRPr="007316D9">
        <w:rPr>
          <w:rFonts w:ascii="Times New Roman" w:hAnsi="Times New Roman" w:cs="Times New Roman"/>
          <w:i/>
          <w:szCs w:val="24"/>
        </w:rPr>
        <w:t>,</w:t>
      </w:r>
    </w:p>
    <w:p w:rsidR="00DF179D" w:rsidRDefault="007316D9" w:rsidP="000B6691">
      <w:pPr>
        <w:spacing w:after="0"/>
        <w:jc w:val="center"/>
        <w:rPr>
          <w:rFonts w:ascii="Times New Roman" w:hAnsi="Times New Roman" w:cs="Times New Roman"/>
          <w:i/>
          <w:szCs w:val="24"/>
        </w:rPr>
      </w:pPr>
      <w:proofErr w:type="spellStart"/>
      <w:r w:rsidRPr="007316D9">
        <w:rPr>
          <w:rFonts w:ascii="Times New Roman" w:hAnsi="Times New Roman" w:cs="Times New Roman"/>
          <w:i/>
          <w:szCs w:val="24"/>
        </w:rPr>
        <w:t>B</w:t>
      </w:r>
      <w:r w:rsidR="00A502BA" w:rsidRPr="007316D9">
        <w:rPr>
          <w:rFonts w:ascii="Times New Roman" w:hAnsi="Times New Roman" w:cs="Times New Roman"/>
          <w:i/>
          <w:szCs w:val="24"/>
        </w:rPr>
        <w:t>oralanda</w:t>
      </w:r>
      <w:proofErr w:type="spellEnd"/>
      <w:r w:rsidR="00A502BA" w:rsidRPr="007316D9">
        <w:rPr>
          <w:rFonts w:ascii="Times New Roman" w:hAnsi="Times New Roman" w:cs="Times New Roman"/>
          <w:i/>
          <w:szCs w:val="24"/>
        </w:rPr>
        <w:t>,</w:t>
      </w:r>
      <w:r w:rsidR="000B6691">
        <w:rPr>
          <w:rFonts w:ascii="Times New Roman" w:hAnsi="Times New Roman" w:cs="Times New Roman"/>
          <w:i/>
          <w:szCs w:val="24"/>
        </w:rPr>
        <w:t xml:space="preserve"> </w:t>
      </w:r>
      <w:r w:rsidR="00E111E6">
        <w:rPr>
          <w:rFonts w:ascii="Times New Roman" w:hAnsi="Times New Roman" w:cs="Times New Roman"/>
          <w:i/>
          <w:szCs w:val="24"/>
        </w:rPr>
        <w:t>Sri L</w:t>
      </w:r>
      <w:r w:rsidR="00A502BA" w:rsidRPr="007316D9">
        <w:rPr>
          <w:rFonts w:ascii="Times New Roman" w:hAnsi="Times New Roman" w:cs="Times New Roman"/>
          <w:i/>
          <w:szCs w:val="24"/>
        </w:rPr>
        <w:t>anka</w:t>
      </w:r>
      <w:r w:rsidR="0044389D">
        <w:rPr>
          <w:rFonts w:ascii="Times New Roman" w:hAnsi="Times New Roman" w:cs="Times New Roman"/>
          <w:i/>
          <w:szCs w:val="24"/>
        </w:rPr>
        <w:t>.</w:t>
      </w:r>
    </w:p>
    <w:p w:rsidR="00FB5664" w:rsidRPr="000B6691" w:rsidRDefault="00FB5664" w:rsidP="000B6691">
      <w:pPr>
        <w:spacing w:after="0"/>
        <w:jc w:val="center"/>
        <w:rPr>
          <w:rFonts w:ascii="Times New Roman" w:hAnsi="Times New Roman" w:cs="Times New Roman"/>
          <w:i/>
          <w:szCs w:val="24"/>
        </w:rPr>
      </w:pPr>
    </w:p>
    <w:p w:rsidR="00A502BA" w:rsidRDefault="007C0E43" w:rsidP="007316D9">
      <w:pPr>
        <w:pStyle w:val="Heading1"/>
        <w:spacing w:line="276" w:lineRule="auto"/>
        <w:jc w:val="center"/>
        <w:rPr>
          <w:i/>
          <w:sz w:val="24"/>
        </w:rPr>
      </w:pPr>
      <w:hyperlink r:id="rId4" w:history="1">
        <w:r w:rsidRPr="00047245">
          <w:rPr>
            <w:rStyle w:val="Hyperlink"/>
            <w:i/>
            <w:sz w:val="24"/>
          </w:rPr>
          <w:t>*rathna.agric2@gmail.com</w:t>
        </w:r>
      </w:hyperlink>
    </w:p>
    <w:p w:rsidR="007C0E43" w:rsidRPr="007C0E43" w:rsidRDefault="007C0E43" w:rsidP="007C0E43">
      <w:bookmarkStart w:id="1" w:name="_GoBack"/>
      <w:bookmarkEnd w:id="1"/>
    </w:p>
    <w:bookmarkEnd w:id="0"/>
    <w:p w:rsidR="00622C19" w:rsidRDefault="00622C19" w:rsidP="00275C19">
      <w:pPr>
        <w:tabs>
          <w:tab w:val="left" w:pos="714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06D5">
        <w:rPr>
          <w:rFonts w:ascii="Times New Roman" w:hAnsi="Times New Roman" w:cs="Times New Roman"/>
          <w:i/>
          <w:sz w:val="24"/>
          <w:szCs w:val="24"/>
        </w:rPr>
        <w:t>Heuchera</w:t>
      </w:r>
      <w:proofErr w:type="spellEnd"/>
      <w:r w:rsidRPr="00EE06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06D5">
        <w:rPr>
          <w:rFonts w:ascii="Times New Roman" w:hAnsi="Times New Roman" w:cs="Times New Roman"/>
          <w:i/>
          <w:sz w:val="24"/>
          <w:szCs w:val="24"/>
        </w:rPr>
        <w:t>hybrida</w:t>
      </w:r>
      <w:proofErr w:type="spellEnd"/>
      <w:r w:rsidR="00820AE4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="00820A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20AE4">
        <w:rPr>
          <w:rFonts w:ascii="Times New Roman" w:hAnsi="Times New Roman" w:cs="Times New Roman"/>
          <w:sz w:val="24"/>
          <w:szCs w:val="24"/>
        </w:rPr>
        <w:t xml:space="preserve"> </w:t>
      </w:r>
      <w:r w:rsidR="00A43275">
        <w:rPr>
          <w:rFonts w:ascii="Times New Roman" w:hAnsi="Times New Roman" w:cs="Times New Roman"/>
          <w:sz w:val="24"/>
          <w:szCs w:val="24"/>
        </w:rPr>
        <w:t>herbaceous perennial and it</w:t>
      </w:r>
      <w:r w:rsidRPr="001844B3">
        <w:rPr>
          <w:rFonts w:ascii="Times New Roman" w:hAnsi="Times New Roman" w:cs="Times New Roman"/>
          <w:sz w:val="24"/>
          <w:szCs w:val="24"/>
        </w:rPr>
        <w:t xml:space="preserve"> belongs to </w:t>
      </w:r>
      <w:r w:rsidR="00A4327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10546E">
        <w:rPr>
          <w:rFonts w:ascii="Times New Roman" w:hAnsi="Times New Roman" w:cs="Times New Roman"/>
          <w:sz w:val="24"/>
          <w:szCs w:val="24"/>
        </w:rPr>
        <w:t>S</w:t>
      </w:r>
      <w:r w:rsidRPr="001844B3">
        <w:rPr>
          <w:rFonts w:ascii="Times New Roman" w:hAnsi="Times New Roman" w:cs="Times New Roman"/>
          <w:sz w:val="24"/>
          <w:szCs w:val="24"/>
        </w:rPr>
        <w:t>axifragaceae</w:t>
      </w:r>
      <w:proofErr w:type="spellEnd"/>
      <w:r w:rsidRPr="001844B3">
        <w:rPr>
          <w:rFonts w:ascii="Times New Roman" w:hAnsi="Times New Roman" w:cs="Times New Roman"/>
          <w:sz w:val="24"/>
          <w:szCs w:val="24"/>
        </w:rPr>
        <w:t xml:space="preserve"> family</w:t>
      </w:r>
      <w:r w:rsidR="00A43275">
        <w:rPr>
          <w:rFonts w:ascii="Times New Roman" w:hAnsi="Times New Roman" w:cs="Times New Roman"/>
          <w:sz w:val="24"/>
          <w:szCs w:val="24"/>
        </w:rPr>
        <w:t>,</w:t>
      </w:r>
      <w:r w:rsidRPr="001844B3">
        <w:rPr>
          <w:rFonts w:ascii="Times New Roman" w:hAnsi="Times New Roman" w:cs="Times New Roman"/>
          <w:sz w:val="24"/>
          <w:szCs w:val="24"/>
        </w:rPr>
        <w:t xml:space="preserve"> commonly known</w:t>
      </w:r>
      <w:r w:rsidR="00A43275">
        <w:rPr>
          <w:rFonts w:ascii="Times New Roman" w:hAnsi="Times New Roman" w:cs="Times New Roman"/>
          <w:sz w:val="24"/>
          <w:szCs w:val="24"/>
        </w:rPr>
        <w:t xml:space="preserve"> as coral bells. These are </w:t>
      </w:r>
      <w:r w:rsidRPr="001844B3">
        <w:rPr>
          <w:rFonts w:ascii="Times New Roman" w:hAnsi="Times New Roman" w:cs="Times New Roman"/>
          <w:sz w:val="24"/>
          <w:szCs w:val="24"/>
        </w:rPr>
        <w:t>important as decorative foliage plant</w:t>
      </w:r>
      <w:r w:rsidR="00A43275">
        <w:rPr>
          <w:rFonts w:ascii="Times New Roman" w:hAnsi="Times New Roman" w:cs="Times New Roman"/>
          <w:sz w:val="24"/>
          <w:szCs w:val="24"/>
        </w:rPr>
        <w:t>s</w:t>
      </w:r>
      <w:r w:rsidRPr="001844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51E4">
        <w:rPr>
          <w:rFonts w:ascii="Times New Roman" w:hAnsi="Times New Roman" w:cs="Times New Roman"/>
          <w:i/>
          <w:sz w:val="24"/>
          <w:szCs w:val="24"/>
        </w:rPr>
        <w:t>H.hybrida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is use</w:t>
      </w:r>
      <w:r w:rsidR="00A4327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as a cover plant in urban green spaces, including vertical walls.</w:t>
      </w:r>
      <w:r w:rsidRPr="00184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is one of the most commonly micro-propagated species due to the high demand </w:t>
      </w:r>
      <w:r w:rsidR="006D51E4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decorative foliage and </w:t>
      </w:r>
      <w:r w:rsidR="00A43275">
        <w:rPr>
          <w:rFonts w:ascii="Times New Roman" w:hAnsi="Times New Roman" w:cs="Times New Roman"/>
          <w:sz w:val="24"/>
          <w:szCs w:val="24"/>
        </w:rPr>
        <w:t xml:space="preserve">the availability of a </w:t>
      </w:r>
      <w:r>
        <w:rPr>
          <w:rFonts w:ascii="Times New Roman" w:hAnsi="Times New Roman" w:cs="Times New Roman"/>
          <w:sz w:val="24"/>
          <w:szCs w:val="24"/>
        </w:rPr>
        <w:t xml:space="preserve">wide range of cultivars. </w:t>
      </w:r>
      <w:r w:rsidRPr="001844B3">
        <w:rPr>
          <w:rFonts w:ascii="Times New Roman" w:hAnsi="Times New Roman" w:cs="Times New Roman"/>
          <w:sz w:val="24"/>
          <w:szCs w:val="24"/>
        </w:rPr>
        <w:t>Tissue culture procedures have been developed for mass propagation to meet the i</w:t>
      </w:r>
      <w:r w:rsidR="006D51E4">
        <w:rPr>
          <w:rFonts w:ascii="Times New Roman" w:hAnsi="Times New Roman" w:cs="Times New Roman"/>
          <w:sz w:val="24"/>
          <w:szCs w:val="24"/>
        </w:rPr>
        <w:t>ncreasing demand for commercial-</w:t>
      </w:r>
      <w:r w:rsidRPr="001844B3">
        <w:rPr>
          <w:rFonts w:ascii="Times New Roman" w:hAnsi="Times New Roman" w:cs="Times New Roman"/>
          <w:sz w:val="24"/>
          <w:szCs w:val="24"/>
        </w:rPr>
        <w:t xml:space="preserve">scale </w:t>
      </w:r>
      <w:r>
        <w:rPr>
          <w:rFonts w:ascii="Times New Roman" w:hAnsi="Times New Roman" w:cs="Times New Roman"/>
          <w:sz w:val="24"/>
          <w:szCs w:val="24"/>
        </w:rPr>
        <w:t xml:space="preserve">cultivations because only a few cultivars </w:t>
      </w:r>
      <w:r w:rsidR="00A43275">
        <w:rPr>
          <w:rFonts w:ascii="Times New Roman" w:hAnsi="Times New Roman" w:cs="Times New Roman"/>
          <w:sz w:val="24"/>
          <w:szCs w:val="24"/>
        </w:rPr>
        <w:t>can be</w:t>
      </w:r>
      <w:r>
        <w:rPr>
          <w:rFonts w:ascii="Times New Roman" w:hAnsi="Times New Roman" w:cs="Times New Roman"/>
          <w:sz w:val="24"/>
          <w:szCs w:val="24"/>
        </w:rPr>
        <w:t xml:space="preserve"> produce</w:t>
      </w:r>
      <w:r w:rsidR="007608DD">
        <w:rPr>
          <w:rFonts w:ascii="Times New Roman" w:hAnsi="Times New Roman" w:cs="Times New Roman"/>
          <w:sz w:val="24"/>
          <w:szCs w:val="24"/>
        </w:rPr>
        <w:t>d</w:t>
      </w:r>
      <w:r w:rsidR="00A43275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fertile seeds, while most of the cultivars do not produce seeds at all.</w:t>
      </w:r>
      <w:r w:rsidRPr="001844B3">
        <w:rPr>
          <w:rFonts w:ascii="Times New Roman" w:hAnsi="Times New Roman" w:cs="Times New Roman"/>
          <w:sz w:val="24"/>
          <w:szCs w:val="24"/>
        </w:rPr>
        <w:t xml:space="preserve"> The goal of this study was to develop an effective tissue culture protocol </w:t>
      </w:r>
      <w:r w:rsidR="006D51E4">
        <w:rPr>
          <w:rFonts w:ascii="Times New Roman" w:hAnsi="Times New Roman" w:cs="Times New Roman"/>
          <w:sz w:val="24"/>
          <w:szCs w:val="24"/>
        </w:rPr>
        <w:t xml:space="preserve">with optimized BA </w:t>
      </w:r>
      <w:r w:rsidR="00A43275">
        <w:rPr>
          <w:rFonts w:ascii="Times New Roman" w:hAnsi="Times New Roman" w:cs="Times New Roman"/>
          <w:sz w:val="24"/>
          <w:szCs w:val="24"/>
        </w:rPr>
        <w:t>to</w:t>
      </w:r>
      <w:r w:rsidRPr="001844B3">
        <w:rPr>
          <w:rFonts w:ascii="Times New Roman" w:hAnsi="Times New Roman" w:cs="Times New Roman"/>
          <w:sz w:val="24"/>
          <w:szCs w:val="24"/>
        </w:rPr>
        <w:t xml:space="preserve"> increas</w:t>
      </w:r>
      <w:r w:rsidR="00A43275">
        <w:rPr>
          <w:rFonts w:ascii="Times New Roman" w:hAnsi="Times New Roman" w:cs="Times New Roman"/>
          <w:sz w:val="24"/>
          <w:szCs w:val="24"/>
        </w:rPr>
        <w:t>e</w:t>
      </w:r>
      <w:r w:rsidRPr="001844B3">
        <w:rPr>
          <w:rFonts w:ascii="Times New Roman" w:hAnsi="Times New Roman" w:cs="Times New Roman"/>
          <w:sz w:val="24"/>
          <w:szCs w:val="24"/>
        </w:rPr>
        <w:t xml:space="preserve"> the number of quality shoots </w:t>
      </w:r>
      <w:r w:rsidR="00A43275">
        <w:rPr>
          <w:rFonts w:ascii="Times New Roman" w:hAnsi="Times New Roman" w:cs="Times New Roman"/>
          <w:sz w:val="24"/>
          <w:szCs w:val="24"/>
        </w:rPr>
        <w:t xml:space="preserve">by </w:t>
      </w:r>
      <w:r w:rsidRPr="006D51E4">
        <w:rPr>
          <w:rFonts w:ascii="Times New Roman" w:hAnsi="Times New Roman" w:cs="Times New Roman"/>
          <w:i/>
          <w:sz w:val="24"/>
          <w:szCs w:val="24"/>
        </w:rPr>
        <w:t>in-vitro</w:t>
      </w:r>
      <w:r w:rsidRPr="001844B3">
        <w:rPr>
          <w:rFonts w:ascii="Times New Roman" w:hAnsi="Times New Roman" w:cs="Times New Roman"/>
          <w:sz w:val="24"/>
          <w:szCs w:val="24"/>
        </w:rPr>
        <w:t xml:space="preserve"> regeneration </w:t>
      </w:r>
      <w:r w:rsidR="006D51E4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A90E4B" w:rsidRPr="00A90E4B">
        <w:rPr>
          <w:rFonts w:ascii="Times New Roman" w:hAnsi="Times New Roman" w:cs="Times New Roman"/>
          <w:i/>
          <w:sz w:val="24"/>
          <w:szCs w:val="24"/>
        </w:rPr>
        <w:t>Heuchera</w:t>
      </w:r>
      <w:proofErr w:type="spellEnd"/>
      <w:r w:rsidRPr="00A90E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44B3">
        <w:rPr>
          <w:rFonts w:ascii="Times New Roman" w:hAnsi="Times New Roman" w:cs="Times New Roman"/>
          <w:i/>
          <w:iCs/>
          <w:sz w:val="24"/>
          <w:szCs w:val="24"/>
        </w:rPr>
        <w:t>hybrida</w:t>
      </w:r>
      <w:proofErr w:type="spellEnd"/>
      <w:r w:rsidR="00A43275">
        <w:rPr>
          <w:rFonts w:ascii="Times New Roman" w:hAnsi="Times New Roman" w:cs="Times New Roman"/>
          <w:iCs/>
          <w:sz w:val="24"/>
          <w:szCs w:val="24"/>
        </w:rPr>
        <w:t xml:space="preserve"> shoots.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1535"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>he correct concentration of plant growth regulator</w:t>
      </w:r>
      <w:r w:rsidR="007608DD">
        <w:rPr>
          <w:rFonts w:ascii="Times New Roman" w:hAnsi="Times New Roman" w:cs="Times New Roman"/>
          <w:iCs/>
          <w:sz w:val="24"/>
          <w:szCs w:val="24"/>
        </w:rPr>
        <w:t>s (BA and IBA)</w:t>
      </w:r>
      <w:r>
        <w:rPr>
          <w:rFonts w:ascii="Times New Roman" w:hAnsi="Times New Roman" w:cs="Times New Roman"/>
          <w:iCs/>
          <w:sz w:val="24"/>
          <w:szCs w:val="24"/>
        </w:rPr>
        <w:t xml:space="preserve"> was selected in this study. It was compared with</w:t>
      </w:r>
      <w:r w:rsidR="009A59BC">
        <w:rPr>
          <w:rFonts w:ascii="Times New Roman" w:hAnsi="Times New Roman" w:cs="Times New Roman"/>
          <w:iCs/>
          <w:sz w:val="24"/>
          <w:szCs w:val="24"/>
        </w:rPr>
        <w:t xml:space="preserve"> different plant growth regulators</w:t>
      </w:r>
      <w:r>
        <w:rPr>
          <w:rFonts w:ascii="Times New Roman" w:hAnsi="Times New Roman" w:cs="Times New Roman"/>
          <w:iCs/>
          <w:sz w:val="24"/>
          <w:szCs w:val="24"/>
        </w:rPr>
        <w:t xml:space="preserve"> concentrations and combinations.</w:t>
      </w:r>
      <w:r w:rsidRPr="001844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T</w:t>
      </w:r>
      <w:r w:rsidRPr="001844B3">
        <w:rPr>
          <w:rFonts w:ascii="Times New Roman" w:hAnsi="Times New Roman" w:cs="Times New Roman"/>
          <w:iCs/>
          <w:sz w:val="24"/>
          <w:szCs w:val="24"/>
        </w:rPr>
        <w:t xml:space="preserve">he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Heuchera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1844B3">
        <w:rPr>
          <w:rFonts w:ascii="Times New Roman" w:hAnsi="Times New Roman" w:cs="Times New Roman"/>
          <w:i/>
          <w:iCs/>
          <w:sz w:val="24"/>
          <w:szCs w:val="24"/>
        </w:rPr>
        <w:t>ybrida</w:t>
      </w:r>
      <w:proofErr w:type="spellEnd"/>
      <w:r w:rsidRPr="001844B3">
        <w:rPr>
          <w:rFonts w:ascii="Times New Roman" w:hAnsi="Times New Roman" w:cs="Times New Roman"/>
          <w:iCs/>
          <w:sz w:val="24"/>
          <w:szCs w:val="24"/>
        </w:rPr>
        <w:t xml:space="preserve"> shoots,</w:t>
      </w:r>
      <w:r w:rsidR="009A59BC">
        <w:rPr>
          <w:rFonts w:ascii="Times New Roman" w:hAnsi="Times New Roman" w:cs="Times New Roman"/>
          <w:iCs/>
          <w:sz w:val="24"/>
          <w:szCs w:val="24"/>
        </w:rPr>
        <w:t xml:space="preserve"> as explants were cultured on MS</w:t>
      </w:r>
      <w:r w:rsidRPr="001844B3">
        <w:rPr>
          <w:rFonts w:ascii="Times New Roman" w:hAnsi="Times New Roman" w:cs="Times New Roman"/>
          <w:iCs/>
          <w:sz w:val="24"/>
          <w:szCs w:val="24"/>
        </w:rPr>
        <w:t xml:space="preserve"> medium supplemen</w:t>
      </w:r>
      <w:r w:rsidR="00A43275">
        <w:rPr>
          <w:rFonts w:ascii="Times New Roman" w:hAnsi="Times New Roman" w:cs="Times New Roman"/>
          <w:iCs/>
          <w:sz w:val="24"/>
          <w:szCs w:val="24"/>
        </w:rPr>
        <w:t xml:space="preserve">ted with </w:t>
      </w:r>
      <w:r w:rsidR="009A59BC">
        <w:rPr>
          <w:rFonts w:ascii="Times New Roman" w:hAnsi="Times New Roman" w:cs="Times New Roman"/>
          <w:iCs/>
          <w:sz w:val="24"/>
          <w:szCs w:val="24"/>
        </w:rPr>
        <w:t xml:space="preserve">different concentrations of benzyl adenine(BA) where five treatments; </w:t>
      </w:r>
      <w:r w:rsidR="00DC192E">
        <w:rPr>
          <w:rFonts w:ascii="Times New Roman" w:hAnsi="Times New Roman" w:cs="Times New Roman"/>
          <w:iCs/>
          <w:sz w:val="24"/>
          <w:szCs w:val="24"/>
        </w:rPr>
        <w:t>0mg/L BA, 0.05mg/L BA, 0.1mg/L BA,</w:t>
      </w:r>
      <w:r w:rsidR="002B3E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192E">
        <w:rPr>
          <w:rFonts w:ascii="Times New Roman" w:hAnsi="Times New Roman" w:cs="Times New Roman"/>
          <w:iCs/>
          <w:sz w:val="24"/>
          <w:szCs w:val="24"/>
        </w:rPr>
        <w:t>0.2mg/L BA and 0.05mg/L BA with 0.2mg/L</w:t>
      </w:r>
      <w:r>
        <w:rPr>
          <w:rFonts w:ascii="Times New Roman" w:hAnsi="Times New Roman" w:cs="Times New Roman"/>
          <w:iCs/>
          <w:sz w:val="24"/>
          <w:szCs w:val="24"/>
        </w:rPr>
        <w:t xml:space="preserve"> IBA</w:t>
      </w:r>
      <w:r w:rsidR="009A59BC">
        <w:rPr>
          <w:rFonts w:ascii="Times New Roman" w:hAnsi="Times New Roman" w:cs="Times New Roman"/>
          <w:iCs/>
          <w:sz w:val="24"/>
          <w:szCs w:val="24"/>
        </w:rPr>
        <w:t xml:space="preserve"> were used. Cultures</w:t>
      </w:r>
      <w:r>
        <w:rPr>
          <w:rFonts w:ascii="Times New Roman" w:hAnsi="Times New Roman" w:cs="Times New Roman"/>
          <w:iCs/>
          <w:sz w:val="24"/>
          <w:szCs w:val="24"/>
        </w:rPr>
        <w:t xml:space="preserve"> were placed under 2500-4000 lux light intensity and </w:t>
      </w:r>
      <w:r w:rsidR="00DC192E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>
        <w:rPr>
          <w:rFonts w:ascii="Times New Roman" w:hAnsi="Times New Roman" w:cs="Times New Roman"/>
          <w:iCs/>
          <w:sz w:val="24"/>
          <w:szCs w:val="24"/>
        </w:rPr>
        <w:t>temperature was maintained at a range 20</w:t>
      </w:r>
      <w:r w:rsidRPr="00D63BFA">
        <w:rPr>
          <w:rFonts w:ascii="Times New Roman" w:hAnsi="Times New Roman" w:cs="Times New Roman"/>
          <w:iCs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C-25</w:t>
      </w:r>
      <w:r w:rsidRPr="00D63BFA">
        <w:rPr>
          <w:rFonts w:ascii="Times New Roman" w:hAnsi="Times New Roman" w:cs="Times New Roman"/>
          <w:iCs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C.</w:t>
      </w:r>
      <w:r w:rsidR="008A5B1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After 4 weeks</w:t>
      </w:r>
      <w:r w:rsidR="001112BF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the number of quality shoots</w:t>
      </w:r>
      <w:r w:rsidR="00DC192E">
        <w:rPr>
          <w:rFonts w:ascii="Times New Roman" w:hAnsi="Times New Roman" w:cs="Times New Roman"/>
          <w:iCs/>
          <w:sz w:val="24"/>
          <w:szCs w:val="24"/>
        </w:rPr>
        <w:t xml:space="preserve"> was</w:t>
      </w:r>
      <w:r w:rsidR="00275C19">
        <w:rPr>
          <w:rFonts w:ascii="Times New Roman" w:hAnsi="Times New Roman" w:cs="Times New Roman"/>
          <w:iCs/>
          <w:sz w:val="24"/>
          <w:szCs w:val="24"/>
        </w:rPr>
        <w:t xml:space="preserve"> counted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75C19">
        <w:rPr>
          <w:rFonts w:ascii="Times New Roman" w:hAnsi="Times New Roman" w:cs="Times New Roman"/>
          <w:iCs/>
          <w:sz w:val="24"/>
          <w:szCs w:val="24"/>
        </w:rPr>
        <w:t>However,</w:t>
      </w:r>
      <w:r w:rsidR="009A59BC">
        <w:rPr>
          <w:rFonts w:ascii="Times New Roman" w:hAnsi="Times New Roman" w:cs="Times New Roman"/>
          <w:iCs/>
          <w:sz w:val="24"/>
          <w:szCs w:val="24"/>
        </w:rPr>
        <w:t xml:space="preserve"> the </w:t>
      </w:r>
      <w:r w:rsidR="00275C19">
        <w:rPr>
          <w:rFonts w:ascii="Times New Roman" w:hAnsi="Times New Roman" w:cs="Times New Roman"/>
          <w:iCs/>
          <w:sz w:val="24"/>
          <w:szCs w:val="24"/>
        </w:rPr>
        <w:t>results</w:t>
      </w:r>
      <w:r w:rsidR="000D51F5">
        <w:rPr>
          <w:rFonts w:ascii="Times New Roman" w:hAnsi="Times New Roman" w:cs="Times New Roman"/>
          <w:iCs/>
          <w:sz w:val="24"/>
          <w:szCs w:val="24"/>
        </w:rPr>
        <w:t xml:space="preserve"> of the experiment revealed</w:t>
      </w:r>
      <w:r>
        <w:rPr>
          <w:rFonts w:ascii="Times New Roman" w:hAnsi="Times New Roman" w:cs="Times New Roman"/>
          <w:iCs/>
          <w:sz w:val="24"/>
          <w:szCs w:val="24"/>
        </w:rPr>
        <w:t xml:space="preserve"> that the</w:t>
      </w:r>
      <w:r w:rsidR="009A59BC">
        <w:rPr>
          <w:rFonts w:ascii="Times New Roman" w:hAnsi="Times New Roman" w:cs="Times New Roman"/>
          <w:iCs/>
          <w:sz w:val="24"/>
          <w:szCs w:val="24"/>
        </w:rPr>
        <w:t xml:space="preserve"> combination of</w:t>
      </w:r>
      <w:r w:rsidR="00275C1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0.05mg/</w:t>
      </w:r>
      <w:r w:rsidR="00DC192E">
        <w:rPr>
          <w:rFonts w:ascii="Times New Roman" w:hAnsi="Times New Roman" w:cs="Times New Roman"/>
          <w:iCs/>
          <w:sz w:val="24"/>
          <w:szCs w:val="24"/>
        </w:rPr>
        <w:t>L</w:t>
      </w:r>
      <w:r w:rsidR="00275C19">
        <w:rPr>
          <w:rFonts w:ascii="Times New Roman" w:hAnsi="Times New Roman" w:cs="Times New Roman"/>
          <w:iCs/>
          <w:sz w:val="24"/>
          <w:szCs w:val="24"/>
        </w:rPr>
        <w:t xml:space="preserve"> BA</w:t>
      </w:r>
      <w:r w:rsidRPr="001844B3">
        <w:rPr>
          <w:rFonts w:ascii="Times New Roman" w:hAnsi="Times New Roman" w:cs="Times New Roman"/>
          <w:iCs/>
          <w:sz w:val="24"/>
          <w:szCs w:val="24"/>
        </w:rPr>
        <w:t xml:space="preserve"> with 0.2mg/</w:t>
      </w:r>
      <w:r w:rsidR="00DC192E">
        <w:rPr>
          <w:rFonts w:ascii="Times New Roman" w:hAnsi="Times New Roman" w:cs="Times New Roman"/>
          <w:iCs/>
          <w:sz w:val="24"/>
          <w:szCs w:val="24"/>
        </w:rPr>
        <w:t>L</w:t>
      </w:r>
      <w:r w:rsidRPr="001844B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IBA can be used to </w:t>
      </w:r>
      <w:r w:rsidR="00DC192E">
        <w:rPr>
          <w:rFonts w:ascii="Times New Roman" w:hAnsi="Times New Roman" w:cs="Times New Roman"/>
          <w:sz w:val="24"/>
          <w:szCs w:val="24"/>
        </w:rPr>
        <w:t>increase</w:t>
      </w:r>
      <w:r w:rsidRPr="00BA79A7">
        <w:rPr>
          <w:rFonts w:ascii="Times New Roman" w:hAnsi="Times New Roman" w:cs="Times New Roman"/>
          <w:sz w:val="24"/>
          <w:szCs w:val="24"/>
        </w:rPr>
        <w:t xml:space="preserve"> the number of quality shoots</w:t>
      </w:r>
      <w:r w:rsidR="006A3EF7">
        <w:rPr>
          <w:rFonts w:ascii="Times New Roman" w:hAnsi="Times New Roman" w:cs="Times New Roman"/>
          <w:sz w:val="24"/>
          <w:szCs w:val="24"/>
        </w:rPr>
        <w:t xml:space="preserve"> in</w:t>
      </w:r>
      <w:r w:rsidRPr="00BA79A7">
        <w:rPr>
          <w:rFonts w:ascii="Times New Roman" w:hAnsi="Times New Roman" w:cs="Times New Roman"/>
          <w:sz w:val="24"/>
          <w:szCs w:val="24"/>
        </w:rPr>
        <w:t xml:space="preserve"> </w:t>
      </w:r>
      <w:r w:rsidRPr="009A59BC">
        <w:rPr>
          <w:rFonts w:ascii="Times New Roman" w:hAnsi="Times New Roman" w:cs="Times New Roman"/>
          <w:i/>
          <w:sz w:val="24"/>
          <w:szCs w:val="24"/>
        </w:rPr>
        <w:t>in-vitro</w:t>
      </w:r>
      <w:r w:rsidRPr="00BA79A7">
        <w:rPr>
          <w:rFonts w:ascii="Times New Roman" w:hAnsi="Times New Roman" w:cs="Times New Roman"/>
          <w:sz w:val="24"/>
          <w:szCs w:val="24"/>
        </w:rPr>
        <w:t xml:space="preserve"> regeneration of </w:t>
      </w:r>
      <w:proofErr w:type="spellStart"/>
      <w:r w:rsidRPr="00BA79A7">
        <w:rPr>
          <w:rFonts w:ascii="Times New Roman" w:hAnsi="Times New Roman" w:cs="Times New Roman"/>
          <w:i/>
          <w:iCs/>
          <w:sz w:val="24"/>
          <w:szCs w:val="24"/>
        </w:rPr>
        <w:t>Heuchera</w:t>
      </w:r>
      <w:proofErr w:type="spellEnd"/>
      <w:r w:rsidRPr="00BA79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79A7">
        <w:rPr>
          <w:rFonts w:ascii="Times New Roman" w:hAnsi="Times New Roman" w:cs="Times New Roman"/>
          <w:i/>
          <w:iCs/>
          <w:sz w:val="24"/>
          <w:szCs w:val="24"/>
        </w:rPr>
        <w:t>hybrida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22C19" w:rsidRDefault="00622C19" w:rsidP="00622C1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22C19" w:rsidRPr="007316D9" w:rsidRDefault="00622C19" w:rsidP="007316D9">
      <w:pPr>
        <w:tabs>
          <w:tab w:val="left" w:pos="7140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316D9">
        <w:rPr>
          <w:rFonts w:ascii="Times New Roman" w:hAnsi="Times New Roman" w:cs="Times New Roman"/>
          <w:b/>
          <w:iCs/>
          <w:sz w:val="24"/>
          <w:szCs w:val="24"/>
        </w:rPr>
        <w:t>Keywords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Pr="000F13B6">
        <w:t xml:space="preserve"> </w:t>
      </w:r>
      <w:proofErr w:type="spellStart"/>
      <w:r w:rsidRPr="007316D9">
        <w:rPr>
          <w:rFonts w:ascii="Times New Roman" w:hAnsi="Times New Roman" w:cs="Times New Roman"/>
          <w:i/>
          <w:sz w:val="24"/>
        </w:rPr>
        <w:t>Heuchera</w:t>
      </w:r>
      <w:proofErr w:type="spellEnd"/>
      <w:r w:rsidRPr="007316D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16D9">
        <w:rPr>
          <w:rFonts w:ascii="Times New Roman" w:hAnsi="Times New Roman" w:cs="Times New Roman"/>
          <w:i/>
          <w:sz w:val="24"/>
        </w:rPr>
        <w:t>hybrida</w:t>
      </w:r>
      <w:proofErr w:type="spellEnd"/>
      <w:r w:rsidRPr="007316D9">
        <w:rPr>
          <w:rFonts w:ascii="Times New Roman" w:hAnsi="Times New Roman" w:cs="Times New Roman"/>
          <w:i/>
          <w:sz w:val="24"/>
        </w:rPr>
        <w:t>; in</w:t>
      </w:r>
      <w:r w:rsidR="0079404E">
        <w:rPr>
          <w:rFonts w:ascii="Times New Roman" w:hAnsi="Times New Roman" w:cs="Times New Roman"/>
          <w:i/>
          <w:sz w:val="24"/>
        </w:rPr>
        <w:t>-</w:t>
      </w:r>
      <w:r w:rsidRPr="007316D9">
        <w:rPr>
          <w:rFonts w:ascii="Times New Roman" w:hAnsi="Times New Roman" w:cs="Times New Roman"/>
          <w:i/>
          <w:sz w:val="24"/>
        </w:rPr>
        <w:t xml:space="preserve"> vitro propagation, </w:t>
      </w:r>
      <w:r w:rsidR="007316D9" w:rsidRPr="007316D9">
        <w:rPr>
          <w:rFonts w:ascii="Times New Roman" w:hAnsi="Times New Roman" w:cs="Times New Roman"/>
          <w:i/>
          <w:sz w:val="24"/>
        </w:rPr>
        <w:t>plant growth regulators, shoot multiplication</w:t>
      </w:r>
      <w:r w:rsidR="007316D9" w:rsidRPr="007316D9">
        <w:rPr>
          <w:rFonts w:ascii="Times New Roman" w:hAnsi="Times New Roman" w:cs="Times New Roman"/>
          <w:sz w:val="24"/>
        </w:rPr>
        <w:t>.</w:t>
      </w:r>
    </w:p>
    <w:p w:rsidR="00A23980" w:rsidRPr="00504EDE" w:rsidRDefault="00A23980">
      <w:pPr>
        <w:rPr>
          <w:rFonts w:ascii="Times New Roman" w:hAnsi="Times New Roman" w:cs="Times New Roman"/>
          <w:b/>
        </w:rPr>
      </w:pPr>
    </w:p>
    <w:sectPr w:rsidR="00A23980" w:rsidRPr="00504EDE" w:rsidSect="0044389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19"/>
    <w:rsid w:val="00015617"/>
    <w:rsid w:val="000B6691"/>
    <w:rsid w:val="000D51F5"/>
    <w:rsid w:val="0010546E"/>
    <w:rsid w:val="001112BF"/>
    <w:rsid w:val="00182DCB"/>
    <w:rsid w:val="001A68E4"/>
    <w:rsid w:val="00226CA2"/>
    <w:rsid w:val="00275C19"/>
    <w:rsid w:val="002B3EF3"/>
    <w:rsid w:val="00365261"/>
    <w:rsid w:val="0037519E"/>
    <w:rsid w:val="0044389D"/>
    <w:rsid w:val="00504EDE"/>
    <w:rsid w:val="005D3DE6"/>
    <w:rsid w:val="00622C19"/>
    <w:rsid w:val="00647BAC"/>
    <w:rsid w:val="006A3EF7"/>
    <w:rsid w:val="006D51E4"/>
    <w:rsid w:val="00710DDA"/>
    <w:rsid w:val="007316D9"/>
    <w:rsid w:val="007608DD"/>
    <w:rsid w:val="0079404E"/>
    <w:rsid w:val="007C0E43"/>
    <w:rsid w:val="00820AE4"/>
    <w:rsid w:val="00845605"/>
    <w:rsid w:val="00862917"/>
    <w:rsid w:val="008A5B1C"/>
    <w:rsid w:val="008F34C4"/>
    <w:rsid w:val="009A59BC"/>
    <w:rsid w:val="00A23980"/>
    <w:rsid w:val="00A43275"/>
    <w:rsid w:val="00A502BA"/>
    <w:rsid w:val="00A5615D"/>
    <w:rsid w:val="00A90E4B"/>
    <w:rsid w:val="00AE6BFE"/>
    <w:rsid w:val="00B26094"/>
    <w:rsid w:val="00CA018E"/>
    <w:rsid w:val="00D511F7"/>
    <w:rsid w:val="00DC192E"/>
    <w:rsid w:val="00DC2E06"/>
    <w:rsid w:val="00DF179D"/>
    <w:rsid w:val="00E111E6"/>
    <w:rsid w:val="00FA6280"/>
    <w:rsid w:val="00FB5664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CA52B"/>
  <w15:chartTrackingRefBased/>
  <w15:docId w15:val="{3A6999FE-F489-4A8A-B976-7137C752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C19"/>
  </w:style>
  <w:style w:type="paragraph" w:styleId="Heading1">
    <w:name w:val="heading 1"/>
    <w:basedOn w:val="Normal"/>
    <w:next w:val="Normal"/>
    <w:link w:val="Heading1Char"/>
    <w:uiPriority w:val="9"/>
    <w:qFormat/>
    <w:rsid w:val="00622C1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C19"/>
    <w:rPr>
      <w:rFonts w:ascii="Times New Roman" w:eastAsiaTheme="majorEastAsia" w:hAnsi="Times New Roman" w:cstheme="majorBidi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7C0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rathna.agric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Amarsha Dayadari</dc:creator>
  <cp:keywords/>
  <dc:description/>
  <cp:lastModifiedBy>Amarsha Dayadari</cp:lastModifiedBy>
  <cp:revision>39</cp:revision>
  <dcterms:created xsi:type="dcterms:W3CDTF">2022-12-19T13:47:00Z</dcterms:created>
  <dcterms:modified xsi:type="dcterms:W3CDTF">2023-01-14T16:03:00Z</dcterms:modified>
</cp:coreProperties>
</file>