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D9" w:rsidRPr="00F35FD9" w:rsidRDefault="00F35FD9" w:rsidP="001B77C4">
      <w:pPr>
        <w:pStyle w:val="Heading2"/>
        <w:spacing w:line="240" w:lineRule="auto"/>
        <w:rPr>
          <w:rFonts w:eastAsia="Times New Roman"/>
          <w:b/>
          <w:bCs/>
          <w:sz w:val="28"/>
          <w:szCs w:val="28"/>
        </w:rPr>
      </w:pPr>
      <w:r w:rsidRPr="00F35FD9">
        <w:rPr>
          <w:rFonts w:eastAsia="Times New Roman"/>
          <w:b/>
          <w:bCs/>
          <w:sz w:val="28"/>
          <w:szCs w:val="28"/>
        </w:rPr>
        <w:t xml:space="preserve">Development and </w:t>
      </w:r>
      <w:r w:rsidR="00F418BB">
        <w:rPr>
          <w:rFonts w:eastAsia="Times New Roman"/>
          <w:b/>
          <w:bCs/>
          <w:sz w:val="28"/>
          <w:szCs w:val="28"/>
        </w:rPr>
        <w:t xml:space="preserve">Quality </w:t>
      </w:r>
      <w:r w:rsidRPr="00F35FD9">
        <w:rPr>
          <w:rFonts w:eastAsia="Times New Roman"/>
          <w:b/>
          <w:bCs/>
          <w:sz w:val="28"/>
          <w:szCs w:val="28"/>
        </w:rPr>
        <w:t xml:space="preserve">Evaluation of a Wood Apple </w:t>
      </w:r>
      <w:r w:rsidRPr="00F35FD9">
        <w:rPr>
          <w:rFonts w:eastAsia="Times New Roman"/>
          <w:b/>
          <w:bCs/>
          <w:i/>
          <w:iCs/>
          <w:sz w:val="28"/>
          <w:szCs w:val="28"/>
        </w:rPr>
        <w:t>(</w:t>
      </w:r>
      <w:proofErr w:type="spellStart"/>
      <w:r w:rsidRPr="00F35FD9">
        <w:rPr>
          <w:rFonts w:eastAsia="Times New Roman"/>
          <w:b/>
          <w:bCs/>
          <w:i/>
          <w:iCs/>
          <w:sz w:val="28"/>
          <w:szCs w:val="28"/>
        </w:rPr>
        <w:t>Limonia</w:t>
      </w:r>
      <w:proofErr w:type="spellEnd"/>
      <w:r w:rsidRPr="00F35FD9">
        <w:rPr>
          <w:rFonts w:eastAsia="Times New Roman"/>
          <w:b/>
          <w:bCs/>
          <w:i/>
          <w:iCs/>
          <w:sz w:val="28"/>
          <w:szCs w:val="28"/>
        </w:rPr>
        <w:t xml:space="preserve"> </w:t>
      </w:r>
      <w:proofErr w:type="spellStart"/>
      <w:r w:rsidRPr="00F35FD9">
        <w:rPr>
          <w:rFonts w:eastAsia="Times New Roman"/>
          <w:b/>
          <w:bCs/>
          <w:i/>
          <w:iCs/>
          <w:sz w:val="28"/>
          <w:szCs w:val="28"/>
        </w:rPr>
        <w:t>acidissima</w:t>
      </w:r>
      <w:proofErr w:type="spellEnd"/>
      <w:r w:rsidRPr="00F35FD9">
        <w:rPr>
          <w:rFonts w:eastAsia="Times New Roman"/>
          <w:b/>
          <w:bCs/>
          <w:i/>
          <w:iCs/>
          <w:sz w:val="28"/>
          <w:szCs w:val="28"/>
        </w:rPr>
        <w:t xml:space="preserve"> L</w:t>
      </w:r>
      <w:r w:rsidRPr="00F35FD9">
        <w:rPr>
          <w:rFonts w:eastAsia="Times New Roman"/>
          <w:b/>
          <w:bCs/>
          <w:sz w:val="28"/>
          <w:szCs w:val="28"/>
        </w:rPr>
        <w:t xml:space="preserve">.) </w:t>
      </w:r>
      <w:r w:rsidR="00F418BB">
        <w:rPr>
          <w:rFonts w:eastAsia="Times New Roman"/>
          <w:b/>
          <w:bCs/>
          <w:sz w:val="28"/>
          <w:szCs w:val="28"/>
        </w:rPr>
        <w:t xml:space="preserve">Powder-based instant Beverage Mix </w:t>
      </w:r>
    </w:p>
    <w:p w:rsidR="00FB7E58" w:rsidRPr="00034B46" w:rsidRDefault="005E7E70" w:rsidP="00032CC6">
      <w:pPr>
        <w:pStyle w:val="Heading2"/>
        <w:spacing w:after="0" w:line="276" w:lineRule="auto"/>
        <w:rPr>
          <w:rFonts w:eastAsia="Times New Roman"/>
          <w:b/>
          <w:bCs/>
          <w:vertAlign w:val="superscript"/>
        </w:rPr>
      </w:pPr>
      <w:r w:rsidRPr="00034B46">
        <w:rPr>
          <w:rFonts w:eastAsia="Times New Roman"/>
          <w:b/>
          <w:bCs/>
          <w:u w:val="single"/>
        </w:rPr>
        <w:t>GTN</w:t>
      </w:r>
      <w:r w:rsidR="00BC676E" w:rsidRPr="00034B46">
        <w:rPr>
          <w:rFonts w:eastAsia="Times New Roman"/>
          <w:b/>
          <w:bCs/>
          <w:u w:val="single"/>
        </w:rPr>
        <w:t xml:space="preserve"> </w:t>
      </w:r>
      <w:r w:rsidR="00E67A50" w:rsidRPr="00034B46">
        <w:rPr>
          <w:rFonts w:eastAsia="Times New Roman"/>
          <w:b/>
          <w:bCs/>
          <w:u w:val="single"/>
        </w:rPr>
        <w:t>Gunasekara</w:t>
      </w:r>
      <w:r w:rsidR="00E67A50" w:rsidRPr="00034B46">
        <w:rPr>
          <w:rFonts w:eastAsia="Times New Roman"/>
          <w:b/>
          <w:bCs/>
          <w:vertAlign w:val="superscript"/>
        </w:rPr>
        <w:t>1*</w:t>
      </w:r>
      <w:r w:rsidR="009A7159" w:rsidRPr="00034B46">
        <w:rPr>
          <w:rFonts w:eastAsia="Times New Roman"/>
          <w:b/>
          <w:bCs/>
        </w:rPr>
        <w:t>, IR Liyanage</w:t>
      </w:r>
      <w:r w:rsidR="00E95E77" w:rsidRPr="00034B46">
        <w:rPr>
          <w:rFonts w:eastAsia="Times New Roman"/>
          <w:b/>
          <w:bCs/>
          <w:vertAlign w:val="superscript"/>
        </w:rPr>
        <w:t>2,</w:t>
      </w:r>
      <w:r w:rsidR="00870EBE" w:rsidRPr="00034B46">
        <w:rPr>
          <w:rFonts w:eastAsia="Times New Roman"/>
          <w:b/>
          <w:bCs/>
        </w:rPr>
        <w:t xml:space="preserve"> </w:t>
      </w:r>
      <w:r w:rsidR="003D2F8B" w:rsidRPr="00034B46">
        <w:rPr>
          <w:rFonts w:eastAsia="Times New Roman"/>
          <w:b/>
          <w:bCs/>
        </w:rPr>
        <w:t>GDK</w:t>
      </w:r>
      <w:r w:rsidR="00905365" w:rsidRPr="00034B46">
        <w:rPr>
          <w:rFonts w:eastAsia="Times New Roman"/>
          <w:b/>
          <w:bCs/>
        </w:rPr>
        <w:t xml:space="preserve"> </w:t>
      </w:r>
      <w:r w:rsidR="003D2F8B" w:rsidRPr="00034B46">
        <w:rPr>
          <w:rFonts w:eastAsia="Times New Roman"/>
          <w:b/>
          <w:bCs/>
        </w:rPr>
        <w:t>Kumara</w:t>
      </w:r>
      <w:r w:rsidR="003D2F8B" w:rsidRPr="00034B46">
        <w:rPr>
          <w:rFonts w:eastAsia="Times New Roman"/>
          <w:b/>
          <w:bCs/>
          <w:vertAlign w:val="superscript"/>
        </w:rPr>
        <w:t>1</w:t>
      </w:r>
      <w:r w:rsidR="003D37E8" w:rsidRPr="00034B46">
        <w:rPr>
          <w:rFonts w:eastAsia="Times New Roman"/>
          <w:b/>
          <w:bCs/>
        </w:rPr>
        <w:t xml:space="preserve"> </w:t>
      </w:r>
    </w:p>
    <w:p w:rsidR="00FB7E58" w:rsidRPr="00F1052D" w:rsidRDefault="00FB7E58" w:rsidP="003618A8">
      <w:pPr>
        <w:pStyle w:val="Heading2"/>
        <w:spacing w:after="0" w:line="276" w:lineRule="auto"/>
        <w:rPr>
          <w:rFonts w:eastAsia="Times New Roman"/>
          <w:i/>
          <w:iCs/>
          <w:sz w:val="22"/>
          <w:szCs w:val="22"/>
        </w:rPr>
      </w:pPr>
      <w:r w:rsidRPr="00F1052D">
        <w:rPr>
          <w:rFonts w:eastAsia="Times New Roman"/>
          <w:i/>
          <w:iCs/>
          <w:sz w:val="22"/>
          <w:szCs w:val="22"/>
          <w:vertAlign w:val="superscript"/>
        </w:rPr>
        <w:t>1</w:t>
      </w:r>
      <w:r w:rsidRPr="00F1052D">
        <w:rPr>
          <w:rFonts w:eastAsia="Times New Roman"/>
          <w:i/>
          <w:iCs/>
          <w:sz w:val="22"/>
          <w:szCs w:val="22"/>
        </w:rPr>
        <w:t>Department of Export Agriculture</w:t>
      </w:r>
      <w:r w:rsidR="003618A8" w:rsidRPr="00F1052D">
        <w:rPr>
          <w:rFonts w:eastAsia="Times New Roman"/>
          <w:i/>
          <w:iCs/>
          <w:sz w:val="22"/>
          <w:szCs w:val="22"/>
        </w:rPr>
        <w:t>, Faculty</w:t>
      </w:r>
      <w:r w:rsidRPr="00F1052D">
        <w:rPr>
          <w:rFonts w:eastAsia="Times New Roman"/>
          <w:i/>
          <w:iCs/>
          <w:sz w:val="22"/>
          <w:szCs w:val="22"/>
        </w:rPr>
        <w:t xml:space="preserve"> of Agricultural Sciences</w:t>
      </w:r>
      <w:r w:rsidR="00C03F88" w:rsidRPr="00F1052D">
        <w:rPr>
          <w:rFonts w:eastAsia="Times New Roman"/>
          <w:i/>
          <w:iCs/>
          <w:sz w:val="22"/>
          <w:szCs w:val="22"/>
        </w:rPr>
        <w:t xml:space="preserve">, </w:t>
      </w:r>
      <w:proofErr w:type="spellStart"/>
      <w:r w:rsidR="00C03F88" w:rsidRPr="00F1052D">
        <w:rPr>
          <w:rFonts w:eastAsia="Times New Roman"/>
          <w:i/>
          <w:iCs/>
          <w:sz w:val="22"/>
          <w:szCs w:val="22"/>
        </w:rPr>
        <w:t>Sabaragamuwa</w:t>
      </w:r>
      <w:proofErr w:type="spellEnd"/>
      <w:r w:rsidRPr="00F1052D">
        <w:rPr>
          <w:rFonts w:eastAsia="Times New Roman"/>
          <w:i/>
          <w:iCs/>
          <w:sz w:val="22"/>
          <w:szCs w:val="22"/>
        </w:rPr>
        <w:t xml:space="preserve"> University of Sri Lanka</w:t>
      </w:r>
    </w:p>
    <w:p w:rsidR="00E07452" w:rsidRPr="003618A8" w:rsidRDefault="003618A8" w:rsidP="003618A8">
      <w:pPr>
        <w:jc w:val="center"/>
        <w:rPr>
          <w:rFonts w:ascii="Times New Roman" w:hAnsi="Times New Roman" w:cs="Times New Roman"/>
          <w:i/>
          <w:iCs/>
          <w:lang w:val="en-GB" w:bidi="si-LK"/>
        </w:rPr>
      </w:pPr>
      <w:r w:rsidRPr="003618A8">
        <w:rPr>
          <w:rFonts w:ascii="Times New Roman" w:hAnsi="Times New Roman" w:cs="Times New Roman"/>
          <w:i/>
          <w:iCs/>
          <w:vertAlign w:val="superscript"/>
          <w:lang w:val="en-GB" w:bidi="si-LK"/>
        </w:rPr>
        <w:t>2</w:t>
      </w:r>
      <w:r w:rsidRPr="003618A8">
        <w:rPr>
          <w:rFonts w:ascii="Times New Roman" w:hAnsi="Times New Roman" w:cs="Times New Roman"/>
          <w:i/>
          <w:iCs/>
          <w:lang w:val="en-GB" w:bidi="si-LK"/>
        </w:rPr>
        <w:t>Grain Legumes and Oil Crops Research and Development Centre</w:t>
      </w:r>
      <w:r w:rsidR="009B1730" w:rsidRPr="003618A8">
        <w:rPr>
          <w:rFonts w:ascii="Times New Roman" w:hAnsi="Times New Roman" w:cs="Times New Roman"/>
          <w:i/>
          <w:iCs/>
          <w:lang w:val="en-GB" w:bidi="si-LK"/>
        </w:rPr>
        <w:t>,</w:t>
      </w:r>
      <w:r w:rsidR="001B77C4">
        <w:rPr>
          <w:rFonts w:ascii="Times New Roman" w:hAnsi="Times New Roman" w:cs="Times New Roman"/>
          <w:i/>
          <w:iCs/>
          <w:lang w:val="en-GB" w:bidi="si-LK"/>
        </w:rPr>
        <w:t xml:space="preserve"> </w:t>
      </w:r>
      <w:proofErr w:type="spellStart"/>
      <w:r w:rsidR="009B1730" w:rsidRPr="003618A8">
        <w:rPr>
          <w:rFonts w:ascii="Times New Roman" w:hAnsi="Times New Roman" w:cs="Times New Roman"/>
          <w:i/>
          <w:iCs/>
          <w:lang w:val="en-GB" w:bidi="si-LK"/>
        </w:rPr>
        <w:t>Angunukolapelessa</w:t>
      </w:r>
      <w:proofErr w:type="spellEnd"/>
      <w:r w:rsidR="00BC676E">
        <w:rPr>
          <w:rFonts w:ascii="Times New Roman" w:hAnsi="Times New Roman" w:cs="Times New Roman"/>
          <w:i/>
          <w:iCs/>
          <w:lang w:val="en-GB" w:bidi="si-LK"/>
        </w:rPr>
        <w:t>,</w:t>
      </w:r>
      <w:r w:rsidR="005E7E70">
        <w:rPr>
          <w:rFonts w:ascii="Times New Roman" w:hAnsi="Times New Roman" w:cs="Times New Roman"/>
          <w:i/>
          <w:iCs/>
          <w:lang w:val="en-GB" w:bidi="si-LK"/>
        </w:rPr>
        <w:t xml:space="preserve"> </w:t>
      </w:r>
      <w:r w:rsidR="00BC676E">
        <w:rPr>
          <w:rFonts w:ascii="Times New Roman" w:hAnsi="Times New Roman" w:cs="Times New Roman"/>
          <w:i/>
          <w:iCs/>
          <w:lang w:val="en-GB" w:bidi="si-LK"/>
        </w:rPr>
        <w:t>Sri Lanka</w:t>
      </w:r>
    </w:p>
    <w:p w:rsidR="00FB7E58" w:rsidRDefault="009B1730" w:rsidP="00832BF3">
      <w:pPr>
        <w:pStyle w:val="04Email"/>
        <w:spacing w:before="240" w:after="240" w:line="276" w:lineRule="auto"/>
        <w:rPr>
          <w:rStyle w:val="Hyperlink"/>
          <w:rFonts w:cs="Times New Roman"/>
          <w:noProof/>
        </w:rPr>
      </w:pPr>
      <w:r w:rsidRPr="00F1052D">
        <w:rPr>
          <w:rFonts w:cs="Times New Roman"/>
          <w:noProof/>
          <w:vertAlign w:val="superscript"/>
        </w:rPr>
        <w:t>*</w:t>
      </w:r>
      <w:r w:rsidRPr="00F1052D">
        <w:rPr>
          <w:rFonts w:cs="Times New Roman"/>
          <w:noProof/>
        </w:rPr>
        <w:t>nawodithanu@gmail.com</w:t>
      </w:r>
    </w:p>
    <w:p w:rsidR="00522498" w:rsidRPr="00034B46" w:rsidRDefault="00522498" w:rsidP="00A110CE">
      <w:pPr>
        <w:spacing w:line="240" w:lineRule="auto"/>
        <w:jc w:val="both"/>
        <w:rPr>
          <w:rFonts w:ascii="Times New Roman" w:eastAsia="Calibri" w:hAnsi="Times New Roman" w:cs="Times New Roman"/>
          <w:sz w:val="24"/>
          <w:szCs w:val="24"/>
        </w:rPr>
      </w:pPr>
      <w:r w:rsidRPr="00034B46">
        <w:rPr>
          <w:rFonts w:ascii="Times New Roman" w:eastAsia="Calibri" w:hAnsi="Times New Roman" w:cs="Times New Roman"/>
          <w:sz w:val="24"/>
          <w:szCs w:val="24"/>
        </w:rPr>
        <w:t xml:space="preserve">The study was conducted to develop a wood apple powder-based instant beverage mix </w:t>
      </w:r>
      <w:r w:rsidR="00A51471" w:rsidRPr="00034B46">
        <w:rPr>
          <w:rFonts w:ascii="Times New Roman" w:eastAsia="Calibri" w:hAnsi="Times New Roman" w:cs="Times New Roman"/>
          <w:sz w:val="24"/>
          <w:szCs w:val="24"/>
        </w:rPr>
        <w:t xml:space="preserve">with </w:t>
      </w:r>
      <w:r w:rsidRPr="00034B46">
        <w:rPr>
          <w:rFonts w:ascii="Times New Roman" w:eastAsia="Calibri" w:hAnsi="Times New Roman" w:cs="Times New Roman"/>
          <w:sz w:val="24"/>
          <w:szCs w:val="24"/>
        </w:rPr>
        <w:t>the best organoleptic qualities. ‘ANK wood apple 01’, ‘ANK wood apple 02’ varieties and Accession No-17 were evaluated</w:t>
      </w:r>
      <w:r w:rsidR="00A51471" w:rsidRPr="00034B46">
        <w:rPr>
          <w:rFonts w:ascii="Times New Roman" w:eastAsia="Calibri" w:hAnsi="Times New Roman" w:cs="Times New Roman"/>
          <w:sz w:val="24"/>
          <w:szCs w:val="24"/>
        </w:rPr>
        <w:t xml:space="preserve"> with and without </w:t>
      </w:r>
      <w:r w:rsidR="002E1B10" w:rsidRPr="00034B46">
        <w:rPr>
          <w:rFonts w:ascii="Times New Roman" w:eastAsia="Calibri" w:hAnsi="Times New Roman" w:cs="Times New Roman"/>
          <w:sz w:val="24"/>
          <w:szCs w:val="24"/>
        </w:rPr>
        <w:t>seeds to</w:t>
      </w:r>
      <w:r w:rsidRPr="00034B46">
        <w:rPr>
          <w:rFonts w:ascii="Times New Roman" w:eastAsia="Calibri" w:hAnsi="Times New Roman" w:cs="Times New Roman"/>
          <w:sz w:val="24"/>
          <w:szCs w:val="24"/>
        </w:rPr>
        <w:t xml:space="preserve"> select the best physical, nutritional and health properties for dry powder </w:t>
      </w:r>
      <w:r w:rsidR="002E1B10" w:rsidRPr="00034B46">
        <w:rPr>
          <w:rFonts w:ascii="Times New Roman" w:eastAsia="Calibri" w:hAnsi="Times New Roman" w:cs="Times New Roman"/>
          <w:sz w:val="24"/>
          <w:szCs w:val="24"/>
        </w:rPr>
        <w:t xml:space="preserve">preparation. </w:t>
      </w:r>
      <w:r w:rsidR="00F34DD3" w:rsidRPr="00034B46">
        <w:rPr>
          <w:rFonts w:ascii="Times New Roman" w:eastAsia="Calibri" w:hAnsi="Times New Roman" w:cs="Times New Roman"/>
          <w:sz w:val="24"/>
          <w:szCs w:val="24"/>
        </w:rPr>
        <w:t>Using an electric dryer, fully ripe wood apple pulp was dried for around 12 hours at 60°C before being ground into powder in a blender.</w:t>
      </w:r>
      <w:r w:rsidRPr="00034B46">
        <w:rPr>
          <w:rFonts w:ascii="Times New Roman" w:eastAsia="Calibri" w:hAnsi="Times New Roman" w:cs="Times New Roman"/>
          <w:sz w:val="24"/>
          <w:szCs w:val="24"/>
        </w:rPr>
        <w:t xml:space="preserve"> </w:t>
      </w:r>
      <w:r w:rsidR="00A51471" w:rsidRPr="00034B46">
        <w:rPr>
          <w:rFonts w:ascii="Times New Roman" w:eastAsia="Calibri" w:hAnsi="Times New Roman" w:cs="Times New Roman"/>
          <w:sz w:val="24"/>
          <w:szCs w:val="24"/>
        </w:rPr>
        <w:t xml:space="preserve">The final product was made by blending the powder with sugar and table salt and it </w:t>
      </w:r>
      <w:r w:rsidRPr="00034B46">
        <w:rPr>
          <w:rFonts w:ascii="Times New Roman" w:eastAsia="Calibri" w:hAnsi="Times New Roman" w:cs="Times New Roman"/>
          <w:sz w:val="24"/>
          <w:szCs w:val="24"/>
        </w:rPr>
        <w:t>was packaged in selected packaging materials namely, Kraft paper pouch, Silver laminated sealed pouch and transparent polythene pouch and kept in am</w:t>
      </w:r>
      <w:bookmarkStart w:id="0" w:name="_GoBack"/>
      <w:bookmarkEnd w:id="0"/>
      <w:r w:rsidRPr="00034B46">
        <w:rPr>
          <w:rFonts w:ascii="Times New Roman" w:eastAsia="Calibri" w:hAnsi="Times New Roman" w:cs="Times New Roman"/>
          <w:sz w:val="24"/>
          <w:szCs w:val="24"/>
        </w:rPr>
        <w:t xml:space="preserve">bient temperature to evaluate its shelf life. Yield of the dry powder using fresh fruits was 15%.  From both </w:t>
      </w:r>
      <w:r w:rsidR="002E1B10" w:rsidRPr="00034B46">
        <w:rPr>
          <w:rFonts w:ascii="Times New Roman" w:eastAsia="Calibri" w:hAnsi="Times New Roman" w:cs="Times New Roman"/>
          <w:sz w:val="24"/>
          <w:szCs w:val="24"/>
        </w:rPr>
        <w:t>categories,</w:t>
      </w:r>
      <w:r w:rsidRPr="00034B46">
        <w:rPr>
          <w:rFonts w:ascii="Times New Roman" w:eastAsia="Calibri" w:hAnsi="Times New Roman" w:cs="Times New Roman"/>
          <w:sz w:val="24"/>
          <w:szCs w:val="24"/>
        </w:rPr>
        <w:t xml:space="preserve"> Accession No-17 was chosen as the best for dry powder preparation</w:t>
      </w:r>
      <w:r w:rsidR="00A51471" w:rsidRPr="00034B46">
        <w:rPr>
          <w:rFonts w:ascii="Times New Roman" w:eastAsia="Calibri" w:hAnsi="Times New Roman" w:cs="Times New Roman"/>
          <w:sz w:val="24"/>
          <w:szCs w:val="24"/>
        </w:rPr>
        <w:t>.</w:t>
      </w:r>
      <w:r w:rsidRPr="00034B46">
        <w:rPr>
          <w:rFonts w:ascii="Times New Roman" w:eastAsia="Calibri" w:hAnsi="Times New Roman" w:cs="Times New Roman"/>
          <w:sz w:val="24"/>
          <w:szCs w:val="24"/>
        </w:rPr>
        <w:t xml:space="preserve"> </w:t>
      </w:r>
      <w:r w:rsidR="00A51471" w:rsidRPr="00034B46">
        <w:rPr>
          <w:rFonts w:ascii="Times New Roman" w:eastAsia="Calibri" w:hAnsi="Times New Roman" w:cs="Times New Roman"/>
          <w:sz w:val="24"/>
          <w:szCs w:val="24"/>
        </w:rPr>
        <w:t>In</w:t>
      </w:r>
      <w:r w:rsidRPr="00034B46">
        <w:rPr>
          <w:rFonts w:ascii="Times New Roman" w:eastAsia="Calibri" w:hAnsi="Times New Roman" w:cs="Times New Roman"/>
          <w:sz w:val="24"/>
          <w:szCs w:val="24"/>
        </w:rPr>
        <w:t xml:space="preserve"> comparison to wood apple dry powder without seeds, higher nutritional,</w:t>
      </w:r>
      <w:r w:rsidR="00905365" w:rsidRPr="00034B46">
        <w:rPr>
          <w:rFonts w:ascii="Times New Roman" w:eastAsia="Calibri" w:hAnsi="Times New Roman" w:cs="Times New Roman"/>
          <w:sz w:val="24"/>
          <w:szCs w:val="24"/>
        </w:rPr>
        <w:t xml:space="preserve"> </w:t>
      </w:r>
      <w:r w:rsidRPr="00034B46">
        <w:rPr>
          <w:rFonts w:ascii="Times New Roman" w:eastAsia="Calibri" w:hAnsi="Times New Roman" w:cs="Times New Roman"/>
          <w:sz w:val="24"/>
          <w:szCs w:val="24"/>
        </w:rPr>
        <w:t>physical and health parameters such as  moisture%, crude fat%, crude protein%, ash%, pH, Brix (1:2), Acidity%, Solubility %, water activity , lightness and total phenolic content were at 15.89 ± 0.31, 5.44 ± 0.24, 12.09 ± 0.45, 5.9</w:t>
      </w:r>
      <w:r w:rsidR="00A51471" w:rsidRPr="00034B46">
        <w:rPr>
          <w:rFonts w:ascii="Times New Roman" w:eastAsia="Calibri" w:hAnsi="Times New Roman" w:cs="Times New Roman"/>
          <w:sz w:val="24"/>
          <w:szCs w:val="24"/>
        </w:rPr>
        <w:t>7</w:t>
      </w:r>
      <w:r w:rsidRPr="00034B46">
        <w:rPr>
          <w:rFonts w:ascii="Times New Roman" w:eastAsia="Calibri" w:hAnsi="Times New Roman" w:cs="Times New Roman"/>
          <w:sz w:val="24"/>
          <w:szCs w:val="24"/>
        </w:rPr>
        <w:t>± 0.43, 3.0</w:t>
      </w:r>
      <w:r w:rsidR="00A51471" w:rsidRPr="00034B46">
        <w:rPr>
          <w:rFonts w:ascii="Times New Roman" w:eastAsia="Calibri" w:hAnsi="Times New Roman" w:cs="Times New Roman"/>
          <w:sz w:val="24"/>
          <w:szCs w:val="24"/>
        </w:rPr>
        <w:t>5</w:t>
      </w:r>
      <w:r w:rsidRPr="00034B46">
        <w:rPr>
          <w:rFonts w:ascii="Times New Roman" w:eastAsia="Calibri" w:hAnsi="Times New Roman" w:cs="Times New Roman"/>
          <w:sz w:val="24"/>
          <w:szCs w:val="24"/>
        </w:rPr>
        <w:t xml:space="preserve"> ±0.01, 7.66 ± 0.58, 12.74 ± 0.39, 44.56 ± 0.93 ,0.49</w:t>
      </w:r>
      <w:r w:rsidRPr="00034B46">
        <w:rPr>
          <w:rFonts w:ascii="Times New Roman" w:eastAsia="Calibri" w:hAnsi="Times New Roman" w:cs="Times New Roman"/>
          <w:sz w:val="24"/>
          <w:szCs w:val="24"/>
          <w:vertAlign w:val="superscript"/>
        </w:rPr>
        <w:t xml:space="preserve"> </w:t>
      </w:r>
      <w:r w:rsidRPr="00034B46">
        <w:rPr>
          <w:rFonts w:ascii="Times New Roman" w:eastAsia="Calibri" w:hAnsi="Times New Roman" w:cs="Times New Roman"/>
          <w:sz w:val="24"/>
          <w:szCs w:val="24"/>
        </w:rPr>
        <w:t>± 0.01 , 25.69 ± 0.74 and 386.59± 0.01 mg of GAE/ 100g</w:t>
      </w:r>
      <w:r w:rsidR="00A51471" w:rsidRPr="00034B46">
        <w:rPr>
          <w:rFonts w:ascii="Times New Roman" w:eastAsia="Calibri" w:hAnsi="Times New Roman" w:cs="Times New Roman"/>
          <w:sz w:val="24"/>
          <w:szCs w:val="24"/>
        </w:rPr>
        <w:t>,</w:t>
      </w:r>
      <w:r w:rsidRPr="00034B46">
        <w:rPr>
          <w:rFonts w:ascii="Times New Roman" w:eastAsia="Calibri" w:hAnsi="Times New Roman" w:cs="Times New Roman"/>
          <w:sz w:val="24"/>
          <w:szCs w:val="24"/>
        </w:rPr>
        <w:t xml:space="preserve"> respectively in wood apple dry powder with seeds. Two hedonic tests selected, T5</w:t>
      </w:r>
      <w:r w:rsidR="00A51471" w:rsidRPr="00034B46">
        <w:rPr>
          <w:rFonts w:ascii="Times New Roman" w:hAnsi="Times New Roman" w:cs="Times New Roman"/>
          <w:sz w:val="24"/>
          <w:szCs w:val="24"/>
        </w:rPr>
        <w:t xml:space="preserve"> which </w:t>
      </w:r>
      <w:r w:rsidR="00A51471" w:rsidRPr="00034B46">
        <w:rPr>
          <w:rFonts w:ascii="Times New Roman" w:eastAsia="Calibri" w:hAnsi="Times New Roman" w:cs="Times New Roman"/>
          <w:sz w:val="24"/>
          <w:szCs w:val="24"/>
        </w:rPr>
        <w:t xml:space="preserve">was made by blending 15 g </w:t>
      </w:r>
      <w:r w:rsidR="002E1B10" w:rsidRPr="00034B46">
        <w:rPr>
          <w:rFonts w:ascii="Times New Roman" w:eastAsia="Calibri" w:hAnsi="Times New Roman" w:cs="Times New Roman"/>
          <w:sz w:val="24"/>
          <w:szCs w:val="24"/>
        </w:rPr>
        <w:t>of powder</w:t>
      </w:r>
      <w:r w:rsidR="00A51471" w:rsidRPr="00034B46">
        <w:rPr>
          <w:rFonts w:ascii="Times New Roman" w:eastAsia="Calibri" w:hAnsi="Times New Roman" w:cs="Times New Roman"/>
          <w:sz w:val="24"/>
          <w:szCs w:val="24"/>
        </w:rPr>
        <w:t xml:space="preserve"> with 10g of sugar and 1g of table salt</w:t>
      </w:r>
      <w:r w:rsidRPr="00034B46">
        <w:rPr>
          <w:rFonts w:ascii="Times New Roman" w:eastAsia="Calibri" w:hAnsi="Times New Roman" w:cs="Times New Roman"/>
          <w:sz w:val="24"/>
          <w:szCs w:val="24"/>
        </w:rPr>
        <w:t xml:space="preserve"> from both categories as the best recipe to develop wood apple powder-based instant beverage mix by evaluating color, texture, taste, aroma and overall acceptability.T5 with seeds was confirmed by the paired preference test as the best formulation to develop the final product. Nutritional properties of final product such as (dry weight basis) moisture, protein, total fat and ash were 10.24%, 5.17%, 3.25% and 7.32% respectively. The water activity, pH and brix of final product with three packing materials varied between 0.51- </w:t>
      </w:r>
      <w:r w:rsidR="0057350B" w:rsidRPr="00034B46">
        <w:rPr>
          <w:rFonts w:ascii="Times New Roman" w:eastAsia="Calibri" w:hAnsi="Times New Roman" w:cs="Times New Roman"/>
          <w:sz w:val="24"/>
          <w:szCs w:val="24"/>
        </w:rPr>
        <w:t>0.54,</w:t>
      </w:r>
      <w:r w:rsidRPr="00034B46">
        <w:rPr>
          <w:rFonts w:ascii="Times New Roman" w:eastAsia="Calibri" w:hAnsi="Times New Roman" w:cs="Times New Roman"/>
          <w:sz w:val="24"/>
          <w:szCs w:val="24"/>
        </w:rPr>
        <w:t xml:space="preserve"> 2.64 - 2.76 and 7- 11 </w:t>
      </w:r>
      <w:r w:rsidR="0057350B" w:rsidRPr="00034B46">
        <w:rPr>
          <w:rFonts w:ascii="Times New Roman" w:eastAsia="Calibri" w:hAnsi="Times New Roman" w:cs="Times New Roman"/>
          <w:sz w:val="24"/>
          <w:szCs w:val="24"/>
        </w:rPr>
        <w:t>(1:2</w:t>
      </w:r>
      <w:r w:rsidRPr="00034B46">
        <w:rPr>
          <w:rFonts w:ascii="Times New Roman" w:eastAsia="Calibri" w:hAnsi="Times New Roman" w:cs="Times New Roman"/>
          <w:sz w:val="24"/>
          <w:szCs w:val="24"/>
        </w:rPr>
        <w:t xml:space="preserve"> dilution)</w:t>
      </w:r>
      <w:r w:rsidR="00A51471" w:rsidRPr="00034B46">
        <w:rPr>
          <w:rFonts w:ascii="Times New Roman" w:eastAsia="Calibri" w:hAnsi="Times New Roman" w:cs="Times New Roman"/>
          <w:sz w:val="24"/>
          <w:szCs w:val="24"/>
        </w:rPr>
        <w:t>,</w:t>
      </w:r>
      <w:r w:rsidRPr="00034B46">
        <w:rPr>
          <w:rFonts w:ascii="Times New Roman" w:eastAsia="Calibri" w:hAnsi="Times New Roman" w:cs="Times New Roman"/>
          <w:sz w:val="24"/>
          <w:szCs w:val="24"/>
        </w:rPr>
        <w:t xml:space="preserve"> respectively. The results show lot of promise of commercializing wood apple powder-based instant beverage mix. </w:t>
      </w:r>
    </w:p>
    <w:p w:rsidR="009B2117" w:rsidRDefault="00E67A50" w:rsidP="00E67A50">
      <w:pPr>
        <w:rPr>
          <w:rFonts w:ascii="Times New Roman" w:hAnsi="Times New Roman" w:cs="Times New Roman"/>
          <w:i/>
          <w:iCs/>
          <w:sz w:val="24"/>
          <w:szCs w:val="24"/>
        </w:rPr>
      </w:pPr>
      <w:r w:rsidRPr="00034B46">
        <w:rPr>
          <w:rFonts w:ascii="Times New Roman" w:hAnsi="Times New Roman" w:cs="Times New Roman"/>
          <w:b/>
          <w:bCs/>
          <w:sz w:val="24"/>
          <w:szCs w:val="24"/>
        </w:rPr>
        <w:t>Keywords</w:t>
      </w:r>
      <w:r w:rsidRPr="00032CC6">
        <w:rPr>
          <w:rFonts w:ascii="Times New Roman" w:hAnsi="Times New Roman" w:cs="Times New Roman"/>
          <w:sz w:val="24"/>
          <w:szCs w:val="24"/>
        </w:rPr>
        <w:t xml:space="preserve">: </w:t>
      </w:r>
      <w:r w:rsidR="0016578D" w:rsidRPr="007418CB">
        <w:rPr>
          <w:rFonts w:ascii="Times New Roman" w:eastAsia="Times New Roman" w:hAnsi="Times New Roman" w:cs="Times New Roman"/>
          <w:i/>
          <w:sz w:val="24"/>
          <w:szCs w:val="24"/>
          <w:lang w:bidi="si-LK"/>
        </w:rPr>
        <w:t>formulation</w:t>
      </w:r>
      <w:r w:rsidRPr="007418CB">
        <w:rPr>
          <w:rFonts w:ascii="Times New Roman" w:eastAsia="Times New Roman" w:hAnsi="Times New Roman" w:cs="Times New Roman"/>
          <w:i/>
          <w:sz w:val="24"/>
          <w:szCs w:val="24"/>
          <w:lang w:bidi="si-LK"/>
        </w:rPr>
        <w:t xml:space="preserve">, </w:t>
      </w:r>
      <w:r w:rsidR="00A110CE" w:rsidRPr="007418CB">
        <w:rPr>
          <w:rFonts w:ascii="Times New Roman" w:eastAsia="Times New Roman" w:hAnsi="Times New Roman" w:cs="Times New Roman"/>
          <w:i/>
          <w:sz w:val="24"/>
          <w:szCs w:val="24"/>
          <w:lang w:bidi="si-LK"/>
        </w:rPr>
        <w:t>h</w:t>
      </w:r>
      <w:r w:rsidR="006818D3" w:rsidRPr="007418CB">
        <w:rPr>
          <w:rFonts w:ascii="Times New Roman" w:eastAsia="Times New Roman" w:hAnsi="Times New Roman" w:cs="Times New Roman"/>
          <w:i/>
          <w:sz w:val="24"/>
          <w:szCs w:val="24"/>
          <w:lang w:bidi="si-LK"/>
        </w:rPr>
        <w:t>edonic tests</w:t>
      </w:r>
      <w:r w:rsidR="009404ED" w:rsidRPr="007418CB">
        <w:rPr>
          <w:rFonts w:ascii="Times New Roman" w:eastAsia="Times New Roman" w:hAnsi="Times New Roman" w:cs="Times New Roman"/>
          <w:i/>
          <w:sz w:val="24"/>
          <w:szCs w:val="24"/>
          <w:lang w:bidi="si-LK"/>
        </w:rPr>
        <w:t>,</w:t>
      </w:r>
      <w:r w:rsidR="00063872" w:rsidRPr="007418CB">
        <w:rPr>
          <w:rFonts w:ascii="Times New Roman" w:eastAsia="Times New Roman" w:hAnsi="Times New Roman" w:cs="Times New Roman"/>
          <w:i/>
          <w:sz w:val="24"/>
          <w:szCs w:val="24"/>
          <w:lang w:bidi="si-LK"/>
        </w:rPr>
        <w:t xml:space="preserve"> </w:t>
      </w:r>
      <w:r w:rsidR="00A110CE" w:rsidRPr="007418CB">
        <w:rPr>
          <w:rFonts w:ascii="Times New Roman" w:eastAsia="Times New Roman" w:hAnsi="Times New Roman" w:cs="Times New Roman"/>
          <w:i/>
          <w:sz w:val="24"/>
          <w:szCs w:val="24"/>
          <w:lang w:bidi="si-LK"/>
        </w:rPr>
        <w:t>s</w:t>
      </w:r>
      <w:r w:rsidR="00063872" w:rsidRPr="007418CB">
        <w:rPr>
          <w:rFonts w:ascii="Times New Roman" w:eastAsia="Times New Roman" w:hAnsi="Times New Roman" w:cs="Times New Roman"/>
          <w:i/>
          <w:sz w:val="24"/>
          <w:szCs w:val="24"/>
          <w:lang w:bidi="si-LK"/>
        </w:rPr>
        <w:t>helf-life,</w:t>
      </w:r>
      <w:r w:rsidR="009404ED" w:rsidRPr="007418CB">
        <w:rPr>
          <w:rFonts w:ascii="Times New Roman" w:eastAsia="Times New Roman" w:hAnsi="Times New Roman" w:cs="Times New Roman"/>
          <w:i/>
          <w:sz w:val="24"/>
          <w:szCs w:val="24"/>
          <w:lang w:bidi="si-LK"/>
        </w:rPr>
        <w:t xml:space="preserve"> </w:t>
      </w:r>
      <w:r w:rsidR="00A110CE" w:rsidRPr="007418CB">
        <w:rPr>
          <w:rFonts w:ascii="Times New Roman" w:eastAsia="Times New Roman" w:hAnsi="Times New Roman" w:cs="Times New Roman"/>
          <w:i/>
          <w:sz w:val="24"/>
          <w:szCs w:val="24"/>
          <w:lang w:bidi="si-LK"/>
        </w:rPr>
        <w:t>w</w:t>
      </w:r>
      <w:r w:rsidRPr="007418CB">
        <w:rPr>
          <w:rFonts w:ascii="Times New Roman" w:eastAsia="Times New Roman" w:hAnsi="Times New Roman" w:cs="Times New Roman"/>
          <w:i/>
          <w:sz w:val="24"/>
          <w:szCs w:val="24"/>
          <w:lang w:bidi="si-LK"/>
        </w:rPr>
        <w:t>ood apple</w:t>
      </w:r>
      <w:r w:rsidR="0057350B" w:rsidRPr="007418CB">
        <w:rPr>
          <w:rFonts w:ascii="Times New Roman" w:eastAsia="Times New Roman" w:hAnsi="Times New Roman" w:cs="Times New Roman"/>
          <w:i/>
          <w:sz w:val="24"/>
          <w:szCs w:val="24"/>
          <w:lang w:bidi="si-LK"/>
        </w:rPr>
        <w:t xml:space="preserve"> powder-based beverage</w:t>
      </w:r>
    </w:p>
    <w:sectPr w:rsidR="009B2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Bahnschrift Light"/>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58"/>
    <w:rsid w:val="00022C7C"/>
    <w:rsid w:val="00032CC6"/>
    <w:rsid w:val="00034B46"/>
    <w:rsid w:val="00063872"/>
    <w:rsid w:val="00083E25"/>
    <w:rsid w:val="0016578D"/>
    <w:rsid w:val="001B77C4"/>
    <w:rsid w:val="001D0074"/>
    <w:rsid w:val="002227DA"/>
    <w:rsid w:val="002D6942"/>
    <w:rsid w:val="002E1B10"/>
    <w:rsid w:val="00352DC0"/>
    <w:rsid w:val="003618A8"/>
    <w:rsid w:val="003A67AA"/>
    <w:rsid w:val="003D2F8B"/>
    <w:rsid w:val="003D37E8"/>
    <w:rsid w:val="00436D54"/>
    <w:rsid w:val="004F283F"/>
    <w:rsid w:val="00522498"/>
    <w:rsid w:val="0057350B"/>
    <w:rsid w:val="005D0F2E"/>
    <w:rsid w:val="005E7E70"/>
    <w:rsid w:val="00663E5B"/>
    <w:rsid w:val="006818D3"/>
    <w:rsid w:val="006D382F"/>
    <w:rsid w:val="007418CB"/>
    <w:rsid w:val="00784186"/>
    <w:rsid w:val="00832BF3"/>
    <w:rsid w:val="00870EBE"/>
    <w:rsid w:val="008A394D"/>
    <w:rsid w:val="00905365"/>
    <w:rsid w:val="00934032"/>
    <w:rsid w:val="009404ED"/>
    <w:rsid w:val="009A7159"/>
    <w:rsid w:val="009B1730"/>
    <w:rsid w:val="009B2117"/>
    <w:rsid w:val="009C2803"/>
    <w:rsid w:val="00A110CE"/>
    <w:rsid w:val="00A51471"/>
    <w:rsid w:val="00B00BE7"/>
    <w:rsid w:val="00BC676E"/>
    <w:rsid w:val="00C03F88"/>
    <w:rsid w:val="00C26FFE"/>
    <w:rsid w:val="00C7552A"/>
    <w:rsid w:val="00CE2626"/>
    <w:rsid w:val="00D61B61"/>
    <w:rsid w:val="00E07452"/>
    <w:rsid w:val="00E67A50"/>
    <w:rsid w:val="00E95E77"/>
    <w:rsid w:val="00EE2A0A"/>
    <w:rsid w:val="00F01CA7"/>
    <w:rsid w:val="00F0508B"/>
    <w:rsid w:val="00F1052D"/>
    <w:rsid w:val="00F34DD3"/>
    <w:rsid w:val="00F35FD9"/>
    <w:rsid w:val="00F418BB"/>
    <w:rsid w:val="00FB7E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02 Name"/>
    <w:basedOn w:val="Normal"/>
    <w:next w:val="Normal"/>
    <w:link w:val="Heading2Char"/>
    <w:uiPriority w:val="9"/>
    <w:unhideWhenUsed/>
    <w:qFormat/>
    <w:rsid w:val="00FB7E58"/>
    <w:pPr>
      <w:keepNext/>
      <w:keepLines/>
      <w:spacing w:before="240" w:after="120" w:line="259" w:lineRule="auto"/>
      <w:jc w:val="center"/>
      <w:outlineLvl w:val="1"/>
    </w:pPr>
    <w:rPr>
      <w:rFonts w:ascii="Times New Roman" w:eastAsiaTheme="majorEastAsia" w:hAnsi="Times New Roman" w:cstheme="majorBidi"/>
      <w:color w:val="000000" w:themeColor="text1"/>
      <w:sz w:val="24"/>
      <w:szCs w:val="26"/>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FB7E58"/>
    <w:rPr>
      <w:rFonts w:ascii="Times New Roman" w:eastAsiaTheme="majorEastAsia" w:hAnsi="Times New Roman" w:cstheme="majorBidi"/>
      <w:color w:val="000000" w:themeColor="text1"/>
      <w:sz w:val="24"/>
      <w:szCs w:val="26"/>
      <w:lang w:val="en-GB" w:bidi="si-LK"/>
    </w:rPr>
  </w:style>
  <w:style w:type="character" w:customStyle="1" w:styleId="e-mail">
    <w:name w:val="e-mail"/>
    <w:rsid w:val="00FB7E58"/>
    <w:rPr>
      <w:rFonts w:ascii="Courier" w:hAnsi="Courier"/>
      <w:noProof/>
      <w:lang w:val="en-US"/>
    </w:rPr>
  </w:style>
  <w:style w:type="paragraph" w:customStyle="1" w:styleId="04Email">
    <w:name w:val="04 Email"/>
    <w:basedOn w:val="Normal"/>
    <w:link w:val="04EmailChar"/>
    <w:qFormat/>
    <w:rsid w:val="00FB7E58"/>
    <w:pPr>
      <w:spacing w:after="0" w:line="360" w:lineRule="auto"/>
      <w:jc w:val="center"/>
    </w:pPr>
    <w:rPr>
      <w:rFonts w:ascii="Times New Roman" w:eastAsia="Calibri" w:hAnsi="Times New Roman" w:cs="Arial Unicode MS"/>
      <w:i/>
      <w:szCs w:val="20"/>
      <w:lang w:bidi="si-LK"/>
    </w:rPr>
  </w:style>
  <w:style w:type="character" w:customStyle="1" w:styleId="04EmailChar">
    <w:name w:val="04 Email Char"/>
    <w:link w:val="04Email"/>
    <w:rsid w:val="00FB7E58"/>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9B17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02 Name"/>
    <w:basedOn w:val="Normal"/>
    <w:next w:val="Normal"/>
    <w:link w:val="Heading2Char"/>
    <w:uiPriority w:val="9"/>
    <w:unhideWhenUsed/>
    <w:qFormat/>
    <w:rsid w:val="00FB7E58"/>
    <w:pPr>
      <w:keepNext/>
      <w:keepLines/>
      <w:spacing w:before="240" w:after="120" w:line="259" w:lineRule="auto"/>
      <w:jc w:val="center"/>
      <w:outlineLvl w:val="1"/>
    </w:pPr>
    <w:rPr>
      <w:rFonts w:ascii="Times New Roman" w:eastAsiaTheme="majorEastAsia" w:hAnsi="Times New Roman" w:cstheme="majorBidi"/>
      <w:color w:val="000000" w:themeColor="text1"/>
      <w:sz w:val="24"/>
      <w:szCs w:val="26"/>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FB7E58"/>
    <w:rPr>
      <w:rFonts w:ascii="Times New Roman" w:eastAsiaTheme="majorEastAsia" w:hAnsi="Times New Roman" w:cstheme="majorBidi"/>
      <w:color w:val="000000" w:themeColor="text1"/>
      <w:sz w:val="24"/>
      <w:szCs w:val="26"/>
      <w:lang w:val="en-GB" w:bidi="si-LK"/>
    </w:rPr>
  </w:style>
  <w:style w:type="character" w:customStyle="1" w:styleId="e-mail">
    <w:name w:val="e-mail"/>
    <w:rsid w:val="00FB7E58"/>
    <w:rPr>
      <w:rFonts w:ascii="Courier" w:hAnsi="Courier"/>
      <w:noProof/>
      <w:lang w:val="en-US"/>
    </w:rPr>
  </w:style>
  <w:style w:type="paragraph" w:customStyle="1" w:styleId="04Email">
    <w:name w:val="04 Email"/>
    <w:basedOn w:val="Normal"/>
    <w:link w:val="04EmailChar"/>
    <w:qFormat/>
    <w:rsid w:val="00FB7E58"/>
    <w:pPr>
      <w:spacing w:after="0" w:line="360" w:lineRule="auto"/>
      <w:jc w:val="center"/>
    </w:pPr>
    <w:rPr>
      <w:rFonts w:ascii="Times New Roman" w:eastAsia="Calibri" w:hAnsi="Times New Roman" w:cs="Arial Unicode MS"/>
      <w:i/>
      <w:szCs w:val="20"/>
      <w:lang w:bidi="si-LK"/>
    </w:rPr>
  </w:style>
  <w:style w:type="character" w:customStyle="1" w:styleId="04EmailChar">
    <w:name w:val="04 Email Char"/>
    <w:link w:val="04Email"/>
    <w:rsid w:val="00FB7E58"/>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9B17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plus computers</dc:creator>
  <cp:lastModifiedBy>HP</cp:lastModifiedBy>
  <cp:revision>2</cp:revision>
  <cp:lastPrinted>2023-02-01T20:16:00Z</cp:lastPrinted>
  <dcterms:created xsi:type="dcterms:W3CDTF">2023-02-28T15:01:00Z</dcterms:created>
  <dcterms:modified xsi:type="dcterms:W3CDTF">2023-02-28T15:01:00Z</dcterms:modified>
</cp:coreProperties>
</file>