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B3834" w14:textId="50827BEF" w:rsidR="0028323F" w:rsidRPr="00C96896" w:rsidRDefault="000D1BA0" w:rsidP="001774B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Potential of Using Pesticidal Plant Extracts in Managing Termite Damage in Sugarcane Buds and Setts at Planting</w:t>
      </w:r>
    </w:p>
    <w:p w14:paraId="14780354" w14:textId="6F1C324C" w:rsidR="0028323F" w:rsidRPr="00522222" w:rsidRDefault="0028323F" w:rsidP="001774B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2222">
        <w:rPr>
          <w:rFonts w:ascii="Times New Roman" w:hAnsi="Times New Roman" w:cs="Times New Roman"/>
          <w:sz w:val="24"/>
          <w:szCs w:val="24"/>
          <w:u w:val="single"/>
        </w:rPr>
        <w:t>P.</w:t>
      </w:r>
      <w:r w:rsidR="00EB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2222">
        <w:rPr>
          <w:rFonts w:ascii="Times New Roman" w:hAnsi="Times New Roman" w:cs="Times New Roman"/>
          <w:sz w:val="24"/>
          <w:szCs w:val="24"/>
          <w:u w:val="single"/>
        </w:rPr>
        <w:t>M.</w:t>
      </w:r>
      <w:r w:rsidR="00EB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2222">
        <w:rPr>
          <w:rFonts w:ascii="Times New Roman" w:hAnsi="Times New Roman" w:cs="Times New Roman"/>
          <w:sz w:val="24"/>
          <w:szCs w:val="24"/>
          <w:u w:val="single"/>
        </w:rPr>
        <w:t>D.</w:t>
      </w:r>
      <w:r w:rsidR="00EB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22222">
        <w:rPr>
          <w:rFonts w:ascii="Times New Roman" w:hAnsi="Times New Roman" w:cs="Times New Roman"/>
          <w:sz w:val="24"/>
          <w:szCs w:val="24"/>
          <w:u w:val="single"/>
        </w:rPr>
        <w:t xml:space="preserve">B. </w:t>
      </w:r>
      <w:r w:rsidR="00C96896" w:rsidRPr="00522222">
        <w:rPr>
          <w:rFonts w:ascii="Times New Roman" w:hAnsi="Times New Roman" w:cs="Times New Roman"/>
          <w:sz w:val="24"/>
          <w:szCs w:val="24"/>
          <w:u w:val="single"/>
        </w:rPr>
        <w:t>Weerasekara</w:t>
      </w:r>
      <w:r w:rsidR="00C96896" w:rsidRPr="005222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040BB" w:rsidRPr="0052222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C96896" w:rsidRPr="00522222">
        <w:rPr>
          <w:rFonts w:ascii="Times New Roman" w:hAnsi="Times New Roman" w:cs="Times New Roman"/>
          <w:sz w:val="24"/>
          <w:szCs w:val="24"/>
        </w:rPr>
        <w:t>,</w:t>
      </w:r>
      <w:r w:rsidR="00314ED4" w:rsidRPr="00522222">
        <w:rPr>
          <w:rFonts w:ascii="Times New Roman" w:hAnsi="Times New Roman" w:cs="Times New Roman"/>
          <w:sz w:val="24"/>
          <w:szCs w:val="24"/>
        </w:rPr>
        <w:t xml:space="preserve"> </w:t>
      </w:r>
      <w:r w:rsidRPr="00522222">
        <w:rPr>
          <w:rFonts w:ascii="Times New Roman" w:hAnsi="Times New Roman" w:cs="Times New Roman"/>
          <w:sz w:val="24"/>
          <w:szCs w:val="24"/>
        </w:rPr>
        <w:t>K.</w:t>
      </w:r>
      <w:r w:rsidR="00EB2520">
        <w:rPr>
          <w:rFonts w:ascii="Times New Roman" w:hAnsi="Times New Roman" w:cs="Times New Roman"/>
          <w:sz w:val="24"/>
          <w:szCs w:val="24"/>
        </w:rPr>
        <w:t xml:space="preserve"> </w:t>
      </w:r>
      <w:r w:rsidRPr="00522222">
        <w:rPr>
          <w:rFonts w:ascii="Times New Roman" w:hAnsi="Times New Roman" w:cs="Times New Roman"/>
          <w:sz w:val="24"/>
          <w:szCs w:val="24"/>
        </w:rPr>
        <w:t>M.</w:t>
      </w:r>
      <w:r w:rsidR="00EB2520">
        <w:rPr>
          <w:rFonts w:ascii="Times New Roman" w:hAnsi="Times New Roman" w:cs="Times New Roman"/>
          <w:sz w:val="24"/>
          <w:szCs w:val="24"/>
        </w:rPr>
        <w:t xml:space="preserve"> </w:t>
      </w:r>
      <w:r w:rsidRPr="00522222">
        <w:rPr>
          <w:rFonts w:ascii="Times New Roman" w:hAnsi="Times New Roman" w:cs="Times New Roman"/>
          <w:sz w:val="24"/>
          <w:szCs w:val="24"/>
        </w:rPr>
        <w:t xml:space="preserve">G. </w:t>
      </w:r>
      <w:r w:rsidR="00314ED4" w:rsidRPr="00522222">
        <w:rPr>
          <w:rFonts w:ascii="Times New Roman" w:hAnsi="Times New Roman" w:cs="Times New Roman"/>
          <w:sz w:val="24"/>
          <w:szCs w:val="24"/>
        </w:rPr>
        <w:t>Chanchala</w:t>
      </w:r>
      <w:r w:rsidR="00314ED4" w:rsidRPr="005222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14ED4" w:rsidRPr="00522222">
        <w:rPr>
          <w:rFonts w:ascii="Times New Roman" w:hAnsi="Times New Roman" w:cs="Times New Roman"/>
          <w:sz w:val="24"/>
          <w:szCs w:val="24"/>
        </w:rPr>
        <w:t xml:space="preserve">, </w:t>
      </w:r>
      <w:r w:rsidRPr="00522222">
        <w:rPr>
          <w:rFonts w:ascii="Times New Roman" w:hAnsi="Times New Roman" w:cs="Times New Roman"/>
          <w:sz w:val="24"/>
          <w:szCs w:val="24"/>
        </w:rPr>
        <w:t>W.</w:t>
      </w:r>
      <w:r w:rsidR="00EB2520">
        <w:rPr>
          <w:rFonts w:ascii="Times New Roman" w:hAnsi="Times New Roman" w:cs="Times New Roman"/>
          <w:sz w:val="24"/>
          <w:szCs w:val="24"/>
        </w:rPr>
        <w:t xml:space="preserve"> </w:t>
      </w:r>
      <w:r w:rsidRPr="00522222">
        <w:rPr>
          <w:rFonts w:ascii="Times New Roman" w:hAnsi="Times New Roman" w:cs="Times New Roman"/>
          <w:sz w:val="24"/>
          <w:szCs w:val="24"/>
        </w:rPr>
        <w:t>M.</w:t>
      </w:r>
      <w:r w:rsidR="00EB2520">
        <w:rPr>
          <w:rFonts w:ascii="Times New Roman" w:hAnsi="Times New Roman" w:cs="Times New Roman"/>
          <w:sz w:val="24"/>
          <w:szCs w:val="24"/>
        </w:rPr>
        <w:t xml:space="preserve"> </w:t>
      </w:r>
      <w:r w:rsidRPr="00522222">
        <w:rPr>
          <w:rFonts w:ascii="Times New Roman" w:hAnsi="Times New Roman" w:cs="Times New Roman"/>
          <w:sz w:val="24"/>
          <w:szCs w:val="24"/>
        </w:rPr>
        <w:t>A.</w:t>
      </w:r>
      <w:r w:rsidR="00EB2520">
        <w:rPr>
          <w:rFonts w:ascii="Times New Roman" w:hAnsi="Times New Roman" w:cs="Times New Roman"/>
          <w:sz w:val="24"/>
          <w:szCs w:val="24"/>
        </w:rPr>
        <w:t xml:space="preserve"> </w:t>
      </w:r>
      <w:r w:rsidRPr="00522222">
        <w:rPr>
          <w:rFonts w:ascii="Times New Roman" w:hAnsi="Times New Roman" w:cs="Times New Roman"/>
          <w:sz w:val="24"/>
          <w:szCs w:val="24"/>
        </w:rPr>
        <w:t>U.</w:t>
      </w:r>
      <w:r w:rsidR="00EB2520">
        <w:rPr>
          <w:rFonts w:ascii="Times New Roman" w:hAnsi="Times New Roman" w:cs="Times New Roman"/>
          <w:sz w:val="24"/>
          <w:szCs w:val="24"/>
        </w:rPr>
        <w:t xml:space="preserve"> </w:t>
      </w:r>
      <w:r w:rsidRPr="00522222">
        <w:rPr>
          <w:rFonts w:ascii="Times New Roman" w:hAnsi="Times New Roman" w:cs="Times New Roman"/>
          <w:sz w:val="24"/>
          <w:szCs w:val="24"/>
        </w:rPr>
        <w:t>K.</w:t>
      </w:r>
      <w:r w:rsidR="00EB25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22222">
        <w:rPr>
          <w:rFonts w:ascii="Times New Roman" w:hAnsi="Times New Roman" w:cs="Times New Roman"/>
          <w:sz w:val="24"/>
          <w:szCs w:val="24"/>
        </w:rPr>
        <w:t xml:space="preserve">M. </w:t>
      </w:r>
      <w:r w:rsidR="006E7F38">
        <w:rPr>
          <w:rFonts w:ascii="Times New Roman" w:hAnsi="Times New Roman" w:cs="Times New Roman"/>
          <w:sz w:val="24"/>
          <w:szCs w:val="24"/>
        </w:rPr>
        <w:t>Wijesekara</w:t>
      </w:r>
      <w:r w:rsidR="00C96896" w:rsidRPr="0052222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B245839" w14:textId="77777777" w:rsidR="00C96896" w:rsidRPr="001D47D0" w:rsidRDefault="00C96896" w:rsidP="001774B5">
      <w:pPr>
        <w:jc w:val="center"/>
        <w:rPr>
          <w:rFonts w:ascii="Times New Roman" w:hAnsi="Times New Roman" w:cs="Times New Roman"/>
          <w:i/>
          <w:iCs/>
        </w:rPr>
      </w:pPr>
      <w:r w:rsidRPr="001D47D0">
        <w:rPr>
          <w:rFonts w:ascii="Times New Roman" w:hAnsi="Times New Roman" w:cs="Times New Roman"/>
          <w:i/>
          <w:iCs/>
          <w:vertAlign w:val="superscript"/>
        </w:rPr>
        <w:t>1</w:t>
      </w:r>
      <w:r w:rsidRPr="001D47D0">
        <w:rPr>
          <w:rFonts w:ascii="Times New Roman" w:hAnsi="Times New Roman" w:cs="Times New Roman"/>
          <w:i/>
          <w:iCs/>
        </w:rPr>
        <w:t>Department of Export Agriculture, Faculty of Agricultural Sciences, Sabaragamuwa</w:t>
      </w:r>
      <w:r w:rsidR="00522222" w:rsidRPr="001D47D0">
        <w:rPr>
          <w:rFonts w:ascii="Times New Roman" w:hAnsi="Times New Roman" w:cs="Times New Roman"/>
          <w:i/>
          <w:iCs/>
        </w:rPr>
        <w:t xml:space="preserve"> </w:t>
      </w:r>
      <w:r w:rsidR="007569B4" w:rsidRPr="001D47D0">
        <w:rPr>
          <w:rFonts w:ascii="Times New Roman" w:hAnsi="Times New Roman" w:cs="Times New Roman"/>
          <w:i/>
          <w:iCs/>
        </w:rPr>
        <w:t xml:space="preserve">University of Sri Lanka, </w:t>
      </w:r>
      <w:proofErr w:type="spellStart"/>
      <w:r w:rsidR="007569B4" w:rsidRPr="001D47D0">
        <w:rPr>
          <w:rFonts w:ascii="Times New Roman" w:hAnsi="Times New Roman" w:cs="Times New Roman"/>
          <w:i/>
          <w:iCs/>
        </w:rPr>
        <w:t>Belihuloya</w:t>
      </w:r>
      <w:proofErr w:type="spellEnd"/>
      <w:r w:rsidR="007569B4" w:rsidRPr="001D47D0">
        <w:rPr>
          <w:rFonts w:ascii="Times New Roman" w:hAnsi="Times New Roman" w:cs="Times New Roman"/>
          <w:i/>
          <w:iCs/>
        </w:rPr>
        <w:t>, Sri Lanka.</w:t>
      </w:r>
    </w:p>
    <w:p w14:paraId="1C597114" w14:textId="77777777" w:rsidR="00C96896" w:rsidRPr="001D47D0" w:rsidRDefault="00C96896" w:rsidP="001774B5">
      <w:pPr>
        <w:jc w:val="center"/>
        <w:rPr>
          <w:rFonts w:ascii="Times New Roman" w:hAnsi="Times New Roman" w:cs="Times New Roman"/>
          <w:i/>
          <w:iCs/>
        </w:rPr>
      </w:pPr>
      <w:r w:rsidRPr="001D47D0">
        <w:rPr>
          <w:rFonts w:ascii="Times New Roman" w:hAnsi="Times New Roman" w:cs="Times New Roman"/>
          <w:i/>
          <w:iCs/>
          <w:vertAlign w:val="superscript"/>
        </w:rPr>
        <w:t>2</w:t>
      </w:r>
      <w:r w:rsidR="007569B4" w:rsidRPr="001D47D0">
        <w:rPr>
          <w:rFonts w:ascii="Times New Roman" w:hAnsi="Times New Roman" w:cs="Times New Roman"/>
          <w:i/>
          <w:iCs/>
        </w:rPr>
        <w:t>Division of Crop Protection, S</w:t>
      </w:r>
      <w:r w:rsidRPr="001D47D0">
        <w:rPr>
          <w:rFonts w:ascii="Times New Roman" w:hAnsi="Times New Roman" w:cs="Times New Roman"/>
          <w:i/>
          <w:iCs/>
        </w:rPr>
        <w:t xml:space="preserve">ugarcane Research Institute, </w:t>
      </w:r>
      <w:proofErr w:type="spellStart"/>
      <w:r w:rsidRPr="001D47D0">
        <w:rPr>
          <w:rFonts w:ascii="Times New Roman" w:hAnsi="Times New Roman" w:cs="Times New Roman"/>
          <w:i/>
          <w:iCs/>
        </w:rPr>
        <w:t>Uda</w:t>
      </w:r>
      <w:proofErr w:type="spellEnd"/>
      <w:r w:rsidRPr="001D47D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47D0">
        <w:rPr>
          <w:rFonts w:ascii="Times New Roman" w:hAnsi="Times New Roman" w:cs="Times New Roman"/>
          <w:i/>
          <w:iCs/>
        </w:rPr>
        <w:t>Walawe</w:t>
      </w:r>
      <w:proofErr w:type="spellEnd"/>
      <w:r w:rsidRPr="001D47D0">
        <w:rPr>
          <w:rFonts w:ascii="Times New Roman" w:hAnsi="Times New Roman" w:cs="Times New Roman"/>
          <w:i/>
          <w:iCs/>
        </w:rPr>
        <w:t>, Sri Lanka.</w:t>
      </w:r>
    </w:p>
    <w:p w14:paraId="2E53D519" w14:textId="77777777" w:rsidR="00210560" w:rsidRPr="001D47D0" w:rsidRDefault="00471604" w:rsidP="001774B5">
      <w:pPr>
        <w:jc w:val="center"/>
        <w:rPr>
          <w:rFonts w:ascii="Times New Roman" w:hAnsi="Times New Roman" w:cs="Times New Roman"/>
          <w:i/>
          <w:iCs/>
        </w:rPr>
      </w:pPr>
      <w:hyperlink r:id="rId5" w:history="1">
        <w:r w:rsidR="002B298C" w:rsidRPr="001D47D0">
          <w:rPr>
            <w:rStyle w:val="Hyperlink"/>
            <w:rFonts w:ascii="Times New Roman" w:hAnsi="Times New Roman" w:cs="Times New Roman"/>
            <w:i/>
            <w:iCs/>
            <w:u w:val="none"/>
          </w:rPr>
          <w:t>*</w:t>
        </w:r>
        <w:r w:rsidR="002B298C" w:rsidRPr="001D47D0">
          <w:rPr>
            <w:rStyle w:val="Hyperlink"/>
            <w:rFonts w:ascii="Times New Roman" w:hAnsi="Times New Roman" w:cs="Times New Roman"/>
            <w:i/>
            <w:iCs/>
          </w:rPr>
          <w:t>diliweera@gmail.com</w:t>
        </w:r>
      </w:hyperlink>
      <w:r w:rsidR="002B298C" w:rsidRPr="001D47D0">
        <w:rPr>
          <w:rFonts w:ascii="Times New Roman" w:hAnsi="Times New Roman" w:cs="Times New Roman"/>
          <w:i/>
          <w:iCs/>
        </w:rPr>
        <w:t xml:space="preserve"> </w:t>
      </w:r>
    </w:p>
    <w:p w14:paraId="6122E8D6" w14:textId="77777777" w:rsidR="00C96896" w:rsidRDefault="00C96896" w:rsidP="00522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B41E5" w14:textId="77777777" w:rsidR="00C96896" w:rsidRPr="00DD7B4A" w:rsidRDefault="00C96896" w:rsidP="005222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B4A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DD7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928C7A" w14:textId="77777777" w:rsidR="000D1BA0" w:rsidRPr="002415F1" w:rsidRDefault="000D1BA0" w:rsidP="000D1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An experiment was conducted in the entomology laboratory and the Research farm of the Sugarcane Research Institute (SRI), </w:t>
      </w:r>
      <w:proofErr w:type="spellStart"/>
      <w:r w:rsidRPr="002415F1">
        <w:rPr>
          <w:rFonts w:ascii="Times New Roman" w:hAnsi="Times New Roman" w:cs="Times New Roman"/>
          <w:sz w:val="24"/>
          <w:szCs w:val="24"/>
          <w:lang w:val="en-GB"/>
        </w:rPr>
        <w:t>Uda</w:t>
      </w:r>
      <w:proofErr w:type="spellEnd"/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15F1">
        <w:rPr>
          <w:rFonts w:ascii="Times New Roman" w:hAnsi="Times New Roman" w:cs="Times New Roman"/>
          <w:sz w:val="24"/>
          <w:szCs w:val="24"/>
          <w:lang w:val="en-GB"/>
        </w:rPr>
        <w:t>Walawe</w:t>
      </w:r>
      <w:proofErr w:type="spellEnd"/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, Sri Lanka with the objective of </w:t>
      </w:r>
      <w:r w:rsidRPr="002415F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determining potential plant extracts that have insecticide properties and the lethal dosage (LC₅₀) of each plant extracts to manage termite damage during germination and early plant growth phases of sugarcane. Termite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species</w:t>
      </w:r>
      <w:r w:rsidRPr="002415F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available in sugarcane ecosystem was identified by collecting </w:t>
      </w:r>
      <w:r w:rsidRPr="002415F1">
        <w:rPr>
          <w:rFonts w:ascii="Times New Roman" w:hAnsi="Times New Roman" w:cs="Times New Roman"/>
          <w:sz w:val="24"/>
          <w:szCs w:val="24"/>
          <w:lang w:val="en-GB"/>
        </w:rPr>
        <w:t>soil samples randomly from sugarcane fields, preserving samples and observing head morphology and mandible shape of the soldiers.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Preliminary choice test was conducted using eight plant </w:t>
      </w:r>
      <w:r>
        <w:rPr>
          <w:rFonts w:ascii="Times New Roman" w:hAnsi="Times New Roman" w:cs="Times New Roman"/>
          <w:sz w:val="24"/>
          <w:szCs w:val="24"/>
          <w:lang w:val="en-GB"/>
        </w:rPr>
        <w:t>species</w:t>
      </w:r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 with insecticidal effect. Three plant </w:t>
      </w:r>
      <w:r>
        <w:rPr>
          <w:rFonts w:ascii="Times New Roman" w:hAnsi="Times New Roman" w:cs="Times New Roman"/>
          <w:sz w:val="24"/>
          <w:szCs w:val="24"/>
          <w:lang w:val="en-GB"/>
        </w:rPr>
        <w:t>species</w:t>
      </w:r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 were selected for the field study according to the results of choice test, i.e.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Leucaena</w:t>
      </w:r>
      <w:proofErr w:type="spellEnd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leucocephala</w:t>
      </w:r>
      <w:proofErr w:type="spellEnd"/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2415F1">
        <w:rPr>
          <w:rFonts w:ascii="Times New Roman" w:hAnsi="Times New Roman" w:cs="Times New Roman"/>
          <w:sz w:val="24"/>
          <w:szCs w:val="24"/>
          <w:lang w:val="en-GB"/>
        </w:rPr>
        <w:t>Ipil</w:t>
      </w:r>
      <w:proofErr w:type="spellEnd"/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2415F1">
        <w:rPr>
          <w:rFonts w:ascii="Times New Roman" w:hAnsi="Times New Roman" w:cs="Times New Roman"/>
          <w:sz w:val="24"/>
          <w:szCs w:val="24"/>
          <w:lang w:val="en-GB"/>
        </w:rPr>
        <w:t>Ipil</w:t>
      </w:r>
      <w:proofErr w:type="spellEnd"/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) pods and leaves,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Gliricidia</w:t>
      </w:r>
      <w:proofErr w:type="spellEnd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sepium</w:t>
      </w:r>
      <w:proofErr w:type="spellEnd"/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2415F1">
        <w:rPr>
          <w:rFonts w:ascii="Times New Roman" w:hAnsi="Times New Roman" w:cs="Times New Roman"/>
          <w:sz w:val="24"/>
          <w:szCs w:val="24"/>
          <w:lang w:val="en-GB"/>
        </w:rPr>
        <w:t>Gliricidia</w:t>
      </w:r>
      <w:proofErr w:type="spellEnd"/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), and </w:t>
      </w:r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Lantana camera</w:t>
      </w:r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2415F1">
        <w:rPr>
          <w:rFonts w:ascii="Times New Roman" w:hAnsi="Times New Roman" w:cs="Times New Roman"/>
          <w:sz w:val="24"/>
          <w:szCs w:val="24"/>
          <w:lang w:val="en-GB"/>
        </w:rPr>
        <w:t>Gandapana</w:t>
      </w:r>
      <w:proofErr w:type="spellEnd"/>
      <w:r w:rsidRPr="002415F1">
        <w:rPr>
          <w:rFonts w:ascii="Times New Roman" w:hAnsi="Times New Roman" w:cs="Times New Roman"/>
          <w:sz w:val="24"/>
          <w:szCs w:val="24"/>
          <w:lang w:val="en-GB"/>
        </w:rPr>
        <w:t>). Mature leaves and pods of the selected insecticidal plants were collected, cleaned dried under room temperature and ethanol extractions were prepared. Soaked three-budded setts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SL 96 128 sugarcane variety were planted in 3 plots with 18 rows, 5 m length and 1.37 m spaced. In each raw, 20 setts were planted and maintained according to the standard management practices. Data on </w:t>
      </w:r>
      <w:r w:rsidRPr="002415F1">
        <w:rPr>
          <w:rFonts w:ascii="Times New Roman" w:eastAsia="Times New Roman" w:hAnsi="Times New Roman" w:cs="Times New Roman"/>
          <w:sz w:val="24"/>
          <w:szCs w:val="24"/>
          <w:lang w:val="en-GB"/>
        </w:rPr>
        <w:t>number of buds germinated, damage and growth parameters were collected.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2415F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Five </w:t>
      </w:r>
      <w:proofErr w:type="spellStart"/>
      <w:r w:rsidRPr="002415F1">
        <w:rPr>
          <w:rFonts w:ascii="Times New Roman" w:hAnsi="Times New Roman" w:cs="Times New Roman"/>
          <w:bCs/>
          <w:sz w:val="24"/>
          <w:szCs w:val="24"/>
          <w:lang w:val="en-GB"/>
        </w:rPr>
        <w:t>spp</w:t>
      </w:r>
      <w:proofErr w:type="spellEnd"/>
      <w:r w:rsidRPr="002415F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termites were identified i.e.,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Coptotermes</w:t>
      </w:r>
      <w:proofErr w:type="spellEnd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ceylonicus</w:t>
      </w:r>
      <w:proofErr w:type="spellEnd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Heterotermes</w:t>
      </w:r>
      <w:proofErr w:type="spellEnd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ceylonicus</w:t>
      </w:r>
      <w:proofErr w:type="spellEnd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Odontotermes</w:t>
      </w:r>
      <w:proofErr w:type="spellEnd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colonics,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Odontotermes</w:t>
      </w:r>
      <w:proofErr w:type="spellEnd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redimani</w:t>
      </w:r>
      <w:proofErr w:type="spellEnd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and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Odontotermes</w:t>
      </w:r>
      <w:proofErr w:type="spellEnd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horni</w:t>
      </w:r>
      <w:proofErr w:type="spellEnd"/>
      <w:r w:rsidRPr="002415F1">
        <w:rPr>
          <w:rFonts w:ascii="Times New Roman" w:hAnsi="Times New Roman" w:cs="Times New Roman"/>
          <w:sz w:val="24"/>
          <w:szCs w:val="24"/>
          <w:lang w:val="en-GB"/>
        </w:rPr>
        <w:t>. Lowest sett damage (10.33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± 2.85) was recorded from </w:t>
      </w:r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camara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2415F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treatedseed</w:t>
      </w:r>
      <w:proofErr w:type="spellEnd"/>
      <w:r w:rsidRPr="002415F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setts. </w:t>
      </w:r>
      <w:r w:rsidRPr="002415F1">
        <w:rPr>
          <w:rFonts w:ascii="Times New Roman" w:hAnsi="Times New Roman" w:cs="Times New Roman"/>
          <w:sz w:val="24"/>
          <w:szCs w:val="24"/>
          <w:lang w:val="en-GB"/>
        </w:rPr>
        <w:t>All ethanolic plant extract induced concentration and time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dependent mortality in termites. The highest (LC₅₀) value was recorded in </w:t>
      </w:r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camara</w:t>
      </w:r>
      <w:proofErr w:type="spellEnd"/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 leaf extract (3.97 ± 0.70 – 6 h, 0.48 ± 0.53 – 24 h, 0.084 ± 0.45 – 48 h, 0.00033 ± 0.0004 – 72 h). There is no significant effect of ethanolic extract of tested plant parts 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sugarcane sett germination and plant growth parameters except </w:t>
      </w:r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lastRenderedPageBreak/>
        <w:t>camara</w:t>
      </w:r>
      <w:proofErr w:type="spellEnd"/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 leaf extract (</w:t>
      </w:r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2415F1">
        <w:rPr>
          <w:rFonts w:ascii="Times New Roman" w:hAnsi="Times New Roman" w:cs="Times New Roman"/>
          <w:sz w:val="24"/>
          <w:szCs w:val="24"/>
          <w:lang w:val="en-GB"/>
        </w:rPr>
        <w:t>&lt; 0.001) on average root mass of sugarcane. Therefore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 out of these plant extracts, ethanolic leaf extract of </w:t>
      </w:r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Lantana camera </w:t>
      </w:r>
      <w:r w:rsidRPr="002415F1">
        <w:rPr>
          <w:rFonts w:ascii="Times New Roman" w:hAnsi="Times New Roman" w:cs="Times New Roman"/>
          <w:sz w:val="24"/>
          <w:szCs w:val="24"/>
          <w:lang w:val="en-GB"/>
        </w:rPr>
        <w:t xml:space="preserve">is the best extraction for sugarcane sett treatment over termites. </w:t>
      </w:r>
    </w:p>
    <w:p w14:paraId="642429C4" w14:textId="77777777" w:rsidR="000D1BA0" w:rsidRPr="002415F1" w:rsidRDefault="000D1BA0" w:rsidP="000D1BA0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415F1">
        <w:rPr>
          <w:rFonts w:ascii="Times New Roman" w:hAnsi="Times New Roman" w:cs="Times New Roman"/>
          <w:b/>
          <w:sz w:val="24"/>
          <w:szCs w:val="24"/>
          <w:lang w:val="en-GB"/>
        </w:rPr>
        <w:t>Key words: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Damage, Effect, </w:t>
      </w:r>
      <w:proofErr w:type="spellStart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>Pesticidal</w:t>
      </w:r>
      <w:proofErr w:type="spellEnd"/>
      <w:r w:rsidRPr="002415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plants, Termites, Sugarcane</w:t>
      </w:r>
    </w:p>
    <w:p w14:paraId="499B0DD2" w14:textId="77777777" w:rsidR="0096135F" w:rsidRDefault="0096135F"/>
    <w:sectPr w:rsidR="0096135F" w:rsidSect="005F4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C49DB" w16cex:dateUtc="2022-12-20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E2805F" w16cid:durableId="274C49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F276D"/>
    <w:multiLevelType w:val="hybridMultilevel"/>
    <w:tmpl w:val="9376ACA0"/>
    <w:lvl w:ilvl="0" w:tplc="EF182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A69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F60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A4C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80F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BAB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C7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02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3AF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42"/>
    <w:rsid w:val="0006330C"/>
    <w:rsid w:val="0007229F"/>
    <w:rsid w:val="000A57A0"/>
    <w:rsid w:val="000D1BA0"/>
    <w:rsid w:val="001774B5"/>
    <w:rsid w:val="001A2BC0"/>
    <w:rsid w:val="001D47D0"/>
    <w:rsid w:val="00210560"/>
    <w:rsid w:val="0028323F"/>
    <w:rsid w:val="002842DE"/>
    <w:rsid w:val="002B298C"/>
    <w:rsid w:val="00314ED4"/>
    <w:rsid w:val="0031799B"/>
    <w:rsid w:val="00364C13"/>
    <w:rsid w:val="00377318"/>
    <w:rsid w:val="00430BCB"/>
    <w:rsid w:val="00447942"/>
    <w:rsid w:val="00471604"/>
    <w:rsid w:val="00476B14"/>
    <w:rsid w:val="00522222"/>
    <w:rsid w:val="00566FE4"/>
    <w:rsid w:val="005D0569"/>
    <w:rsid w:val="005D66F6"/>
    <w:rsid w:val="005F0C5A"/>
    <w:rsid w:val="005F47AB"/>
    <w:rsid w:val="006C77CF"/>
    <w:rsid w:val="006E321F"/>
    <w:rsid w:val="006E7F38"/>
    <w:rsid w:val="00714263"/>
    <w:rsid w:val="007155E8"/>
    <w:rsid w:val="007569B4"/>
    <w:rsid w:val="00773A2B"/>
    <w:rsid w:val="007B4074"/>
    <w:rsid w:val="0081196A"/>
    <w:rsid w:val="00821861"/>
    <w:rsid w:val="00885967"/>
    <w:rsid w:val="008B437D"/>
    <w:rsid w:val="008E68F4"/>
    <w:rsid w:val="00923DF5"/>
    <w:rsid w:val="00960268"/>
    <w:rsid w:val="0096135F"/>
    <w:rsid w:val="00963F11"/>
    <w:rsid w:val="00994365"/>
    <w:rsid w:val="009C0632"/>
    <w:rsid w:val="009D6A9B"/>
    <w:rsid w:val="009F0EC9"/>
    <w:rsid w:val="00A339D5"/>
    <w:rsid w:val="00A85CC8"/>
    <w:rsid w:val="00AA4847"/>
    <w:rsid w:val="00B02D77"/>
    <w:rsid w:val="00B96E56"/>
    <w:rsid w:val="00BA191C"/>
    <w:rsid w:val="00C03110"/>
    <w:rsid w:val="00C63944"/>
    <w:rsid w:val="00C96896"/>
    <w:rsid w:val="00CE4C75"/>
    <w:rsid w:val="00D63964"/>
    <w:rsid w:val="00D80120"/>
    <w:rsid w:val="00DF2DE4"/>
    <w:rsid w:val="00E040BB"/>
    <w:rsid w:val="00EB2520"/>
    <w:rsid w:val="00F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3F0B"/>
  <w15:chartTrackingRefBased/>
  <w15:docId w15:val="{C671590A-FB2B-4424-93DB-0FF19D05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F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98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30BCB"/>
    <w:pPr>
      <w:spacing w:after="0" w:line="240" w:lineRule="auto"/>
    </w:pPr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15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5E8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5E8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5A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1A2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*diliweera@gmail.com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dc:description/>
  <cp:lastModifiedBy>Microsoft account</cp:lastModifiedBy>
  <cp:revision>2</cp:revision>
  <dcterms:created xsi:type="dcterms:W3CDTF">2023-01-14T16:14:00Z</dcterms:created>
  <dcterms:modified xsi:type="dcterms:W3CDTF">2023-01-14T16:14:00Z</dcterms:modified>
</cp:coreProperties>
</file>