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D6C" w14:textId="77777777" w:rsidR="00F34F25" w:rsidRPr="006D4DB1" w:rsidRDefault="00F34F25" w:rsidP="00F34F2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DB1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75A1" wp14:editId="54FF8FEE">
                <wp:simplePos x="0" y="0"/>
                <wp:positionH relativeFrom="margin">
                  <wp:align>left</wp:align>
                </wp:positionH>
                <wp:positionV relativeFrom="paragraph">
                  <wp:posOffset>-70015</wp:posOffset>
                </wp:positionV>
                <wp:extent cx="56692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2D5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.5pt" to="446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D4DB1">
        <w:rPr>
          <w:rFonts w:ascii="Times New Roman" w:hAnsi="Times New Roman" w:cs="Times New Roman"/>
          <w:b/>
          <w:bCs/>
          <w:sz w:val="28"/>
          <w:szCs w:val="28"/>
        </w:rPr>
        <w:t>Factors Affecting Smallholder Coffee Production: A Study in Kandy District, Sri Lanka</w:t>
      </w:r>
    </w:p>
    <w:p w14:paraId="3EF0BEC5" w14:textId="1D8638FB" w:rsidR="00F34F25" w:rsidRPr="006C055F" w:rsidRDefault="00F34F25" w:rsidP="00F34F25">
      <w:pPr>
        <w:spacing w:line="276" w:lineRule="auto"/>
        <w:jc w:val="center"/>
        <w:rPr>
          <w:rFonts w:ascii="Times New Roman" w:hAnsi="Times New Roman" w:cs="Times New Roman"/>
        </w:rPr>
      </w:pPr>
      <w:r w:rsidRPr="006C055F">
        <w:rPr>
          <w:rFonts w:ascii="Times New Roman" w:hAnsi="Times New Roman" w:cs="Times New Roman"/>
          <w:u w:val="single"/>
        </w:rPr>
        <w:t>G.P. Darshani</w:t>
      </w:r>
      <w:r w:rsidR="006D4DB1" w:rsidRPr="006C055F">
        <w:rPr>
          <w:rFonts w:ascii="Times New Roman" w:hAnsi="Times New Roman" w:cs="Times New Roman"/>
          <w:u w:val="single"/>
          <w:vertAlign w:val="superscript"/>
        </w:rPr>
        <w:t>*</w:t>
      </w:r>
      <w:r w:rsidRPr="006C055F">
        <w:rPr>
          <w:rFonts w:ascii="Times New Roman" w:hAnsi="Times New Roman" w:cs="Times New Roman"/>
        </w:rPr>
        <w:t>, A.M.S.M.R.S.G. Bandara, P. Wattage</w:t>
      </w:r>
    </w:p>
    <w:p w14:paraId="34D37331" w14:textId="77777777" w:rsidR="00F34F25" w:rsidRPr="006C055F" w:rsidRDefault="00F34F25" w:rsidP="00F34F25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C055F">
        <w:rPr>
          <w:rFonts w:ascii="Times New Roman" w:hAnsi="Times New Roman" w:cs="Times New Roman"/>
          <w:i/>
          <w:iCs/>
        </w:rPr>
        <w:t>Department of Agribusiness Management, Faculty of Agricultural Sciences, Sabaragamuwa University of Sri Lanka, P.O. Box 02, Belihuloya, Sri Lanka</w:t>
      </w:r>
    </w:p>
    <w:p w14:paraId="2EF700A9" w14:textId="77777777" w:rsidR="00F34F25" w:rsidRPr="006C055F" w:rsidRDefault="00F34F25" w:rsidP="00F34F25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C055F">
        <w:rPr>
          <w:rFonts w:ascii="Times New Roman" w:hAnsi="Times New Roman" w:cs="Times New Roman"/>
          <w:b/>
          <w:bCs/>
          <w:i/>
          <w:i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1939F" wp14:editId="4DC925C2">
                <wp:simplePos x="0" y="0"/>
                <wp:positionH relativeFrom="margin">
                  <wp:posOffset>0</wp:posOffset>
                </wp:positionH>
                <wp:positionV relativeFrom="paragraph">
                  <wp:posOffset>224459</wp:posOffset>
                </wp:positionV>
                <wp:extent cx="56692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3519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5pt" to="44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hyperlink r:id="rId4" w:history="1">
        <w:r w:rsidRPr="006C055F">
          <w:rPr>
            <w:rStyle w:val="Hyperlink"/>
            <w:rFonts w:ascii="Times New Roman" w:hAnsi="Times New Roman" w:cs="Times New Roman"/>
            <w:i/>
            <w:iCs/>
          </w:rPr>
          <w:t>pguniyangoda@gmail.com</w:t>
        </w:r>
      </w:hyperlink>
    </w:p>
    <w:p w14:paraId="54E10F69" w14:textId="77777777" w:rsidR="00F34F25" w:rsidRDefault="00F34F25" w:rsidP="00817F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91BF0" w14:textId="77777777" w:rsidR="00817FEC" w:rsidRPr="00817FEC" w:rsidRDefault="00817FEC" w:rsidP="00817F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FE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351BC80" w14:textId="3D19C647" w:rsidR="00817FEC" w:rsidRPr="000D7146" w:rsidRDefault="00817FEC" w:rsidP="000D71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The coffee production of small holder</w:t>
      </w:r>
      <w:r w:rsidR="003A4D7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in Kandy district, is relatively high compared to other district</w:t>
      </w:r>
      <w:r w:rsidR="000E2377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.  With the re-</w:t>
      </w:r>
      <w:r w:rsidR="00C56C5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emergence of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coffee farming, coffee can be a significant source of export earnings to the Sri Lankan economy. This study was focused on determin</w:t>
      </w:r>
      <w:r w:rsidR="009B4F3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factors </w:t>
      </w:r>
      <w:r w:rsidR="005229F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affecting smallholder coffee production in Kandy district</w:t>
      </w:r>
      <w:r w:rsidR="008F330D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to identify the problems faced by smallholder</w:t>
      </w:r>
      <w:r w:rsidR="00CD5DF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2E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coffee </w:t>
      </w:r>
      <w:r w:rsidR="00CD5DF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producers</w:t>
      </w:r>
      <w:r w:rsidR="005229F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00058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Primary data were generated from 139 randomly sampled coffee farmers. Data were gathered via an interviewer administered structured questionnaire through </w:t>
      </w:r>
      <w:r w:rsidR="00740E5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0058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telephone. Multiple linear regression was used to analyze the data. </w:t>
      </w:r>
      <w:r w:rsidR="00740E5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Factors such as 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socio demographic</w:t>
      </w:r>
      <w:r w:rsidR="0078104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characteristics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 farm characteristics, production</w:t>
      </w:r>
      <w:r w:rsidR="0078104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factors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marketing factors</w:t>
      </w:r>
      <w:r w:rsidR="00740E5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considered under the study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According to the regression results</w:t>
      </w:r>
      <w:r w:rsidR="00AC3885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coffee income, land capacity, number of coffee trees and harvesting at the right stage ha</w:t>
      </w:r>
      <w:r w:rsidR="008C061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unstandardized coefficient respectively 0.003</w:t>
      </w:r>
      <w:r w:rsidR="0067070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165.114, 0.581 and 74.220. </w:t>
      </w:r>
      <w:r w:rsidR="003D2DA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Moreover,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0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factors were positively affected the coffee production</w:t>
      </w:r>
      <w:r w:rsidR="0067070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2C7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 farmers </w:t>
      </w:r>
      <w:r w:rsidR="00CC23EF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mainly constrained with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labour supply, provision 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of capital and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climate cha</w:t>
      </w:r>
      <w:r w:rsidR="00442C7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nges. They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EE1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challenged by the </w:t>
      </w:r>
      <w:r w:rsidR="00C67B4B" w:rsidRPr="00C67B4B">
        <w:rPr>
          <w:rFonts w:ascii="Times New Roman" w:hAnsi="Times New Roman" w:cs="Times New Roman"/>
          <w:sz w:val="24"/>
          <w:szCs w:val="24"/>
        </w:rPr>
        <w:t>market access issues and lack of technology.</w:t>
      </w:r>
      <w:r w:rsidR="000D7146">
        <w:rPr>
          <w:rFonts w:ascii="Times New Roman" w:hAnsi="Times New Roman" w:cs="Times New Roman"/>
          <w:sz w:val="24"/>
          <w:szCs w:val="24"/>
        </w:rPr>
        <w:t xml:space="preserve"> 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It was further revealed that farmers </w:t>
      </w:r>
      <w:r w:rsidR="00AC1EE1">
        <w:rPr>
          <w:rFonts w:ascii="Times New Roman" w:hAnsi="Times New Roman" w:cs="Times New Roman"/>
          <w:sz w:val="24"/>
          <w:szCs w:val="24"/>
        </w:rPr>
        <w:t>were using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 stripping techniques to harvest coffee berries. As a result, </w:t>
      </w:r>
      <w:r w:rsidR="003A004E" w:rsidRPr="000D7146">
        <w:rPr>
          <w:rFonts w:ascii="Times New Roman" w:hAnsi="Times New Roman" w:cs="Times New Roman"/>
          <w:sz w:val="24"/>
          <w:szCs w:val="24"/>
        </w:rPr>
        <w:t>the quality of the coffee beans</w:t>
      </w:r>
      <w:r w:rsidR="003A004E" w:rsidRPr="000D7146">
        <w:rPr>
          <w:rFonts w:ascii="Times New Roman" w:hAnsi="Times New Roman" w:cs="Times New Roman"/>
          <w:sz w:val="24"/>
          <w:szCs w:val="24"/>
        </w:rPr>
        <w:t xml:space="preserve"> </w:t>
      </w:r>
      <w:r w:rsidR="003A004E">
        <w:rPr>
          <w:rFonts w:ascii="Times New Roman" w:hAnsi="Times New Roman" w:cs="Times New Roman"/>
          <w:sz w:val="24"/>
          <w:szCs w:val="24"/>
        </w:rPr>
        <w:t>was affected negatively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. The severe damage caused by monkeys during harvest was another problem that was </w:t>
      </w:r>
      <w:r w:rsidR="003A004E">
        <w:rPr>
          <w:rFonts w:ascii="Times New Roman" w:hAnsi="Times New Roman" w:cs="Times New Roman"/>
          <w:sz w:val="24"/>
          <w:szCs w:val="24"/>
        </w:rPr>
        <w:t>revealed from the study</w:t>
      </w:r>
      <w:r w:rsidR="000D7146" w:rsidRPr="000D7146">
        <w:rPr>
          <w:rFonts w:ascii="Times New Roman" w:hAnsi="Times New Roman" w:cs="Times New Roman"/>
          <w:sz w:val="24"/>
          <w:szCs w:val="24"/>
        </w:rPr>
        <w:t>.</w:t>
      </w:r>
      <w:r w:rsid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As identified, government and other concerning bodies should give emphasis and encourag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ement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harvest at the right stage of coffee </w:t>
      </w:r>
      <w:r w:rsidR="00F13401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erries. As well as 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recommended to 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establish a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reliable, </w:t>
      </w:r>
      <w:r w:rsidR="00AD5843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fair,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transparent price regulation between small holder coffee farmers and intermedia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ries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B94D12" w14:textId="77777777" w:rsidR="00F34F25" w:rsidRPr="00FD2B9A" w:rsidRDefault="00F34F25" w:rsidP="00F34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E8BD3" w14:textId="502EFCEC" w:rsidR="00817FEC" w:rsidRPr="006C055F" w:rsidRDefault="00817FEC" w:rsidP="00817FE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0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 words: </w:t>
      </w:r>
      <w:r w:rsidR="00A72CCE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coffee,</w:t>
      </w:r>
      <w:r w:rsidR="006024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constraints, </w:t>
      </w:r>
      <w:r w:rsidR="00602430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factors</w:t>
      </w:r>
      <w:r w:rsidR="00A72CCE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affecting, k</w:t>
      </w:r>
      <w:r w:rsidR="006E75E5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andy district</w:t>
      </w:r>
    </w:p>
    <w:p w14:paraId="3AD6E0CA" w14:textId="3E5BD097" w:rsidR="00310264" w:rsidRPr="000D7146" w:rsidRDefault="00310264" w:rsidP="00BB3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0264" w:rsidRPr="000D7146" w:rsidSect="00261F0C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C"/>
    <w:rsid w:val="00042551"/>
    <w:rsid w:val="000A0C56"/>
    <w:rsid w:val="000D7146"/>
    <w:rsid w:val="000E2377"/>
    <w:rsid w:val="0012487E"/>
    <w:rsid w:val="00142513"/>
    <w:rsid w:val="00261F0C"/>
    <w:rsid w:val="00284A05"/>
    <w:rsid w:val="002B4C8F"/>
    <w:rsid w:val="00310264"/>
    <w:rsid w:val="00315964"/>
    <w:rsid w:val="003804FB"/>
    <w:rsid w:val="00385BBC"/>
    <w:rsid w:val="003A004E"/>
    <w:rsid w:val="003A2CDB"/>
    <w:rsid w:val="003A4D7F"/>
    <w:rsid w:val="003D2DAC"/>
    <w:rsid w:val="0040105A"/>
    <w:rsid w:val="00442C7C"/>
    <w:rsid w:val="004629D1"/>
    <w:rsid w:val="00483411"/>
    <w:rsid w:val="004838C4"/>
    <w:rsid w:val="004E7C7B"/>
    <w:rsid w:val="00500058"/>
    <w:rsid w:val="005229F1"/>
    <w:rsid w:val="00546027"/>
    <w:rsid w:val="005D2837"/>
    <w:rsid w:val="00602430"/>
    <w:rsid w:val="00612BC4"/>
    <w:rsid w:val="0067070C"/>
    <w:rsid w:val="006C055F"/>
    <w:rsid w:val="006C2900"/>
    <w:rsid w:val="006D4DB1"/>
    <w:rsid w:val="006E75E5"/>
    <w:rsid w:val="006F0AF4"/>
    <w:rsid w:val="00740E5F"/>
    <w:rsid w:val="00781041"/>
    <w:rsid w:val="007B0071"/>
    <w:rsid w:val="007D1D06"/>
    <w:rsid w:val="007D2794"/>
    <w:rsid w:val="007F34CC"/>
    <w:rsid w:val="00817FEC"/>
    <w:rsid w:val="008353FC"/>
    <w:rsid w:val="00860388"/>
    <w:rsid w:val="008C0618"/>
    <w:rsid w:val="008F330D"/>
    <w:rsid w:val="009522EF"/>
    <w:rsid w:val="009B4F3B"/>
    <w:rsid w:val="00A207A9"/>
    <w:rsid w:val="00A4046A"/>
    <w:rsid w:val="00A72CCE"/>
    <w:rsid w:val="00A774A9"/>
    <w:rsid w:val="00A84F48"/>
    <w:rsid w:val="00A93EF9"/>
    <w:rsid w:val="00AC1EE1"/>
    <w:rsid w:val="00AC3885"/>
    <w:rsid w:val="00AD5843"/>
    <w:rsid w:val="00AE6946"/>
    <w:rsid w:val="00AF19C3"/>
    <w:rsid w:val="00BB3174"/>
    <w:rsid w:val="00C20B83"/>
    <w:rsid w:val="00C56C54"/>
    <w:rsid w:val="00C67B4B"/>
    <w:rsid w:val="00CA0819"/>
    <w:rsid w:val="00CC23EF"/>
    <w:rsid w:val="00CD5DFF"/>
    <w:rsid w:val="00CF6C7E"/>
    <w:rsid w:val="00DD6597"/>
    <w:rsid w:val="00E82E6E"/>
    <w:rsid w:val="00EA0001"/>
    <w:rsid w:val="00F13401"/>
    <w:rsid w:val="00F34F25"/>
    <w:rsid w:val="00F3705A"/>
    <w:rsid w:val="00F57079"/>
    <w:rsid w:val="00F673F1"/>
    <w:rsid w:val="00FB6737"/>
    <w:rsid w:val="00FD1385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24BF"/>
  <w15:chartTrackingRefBased/>
  <w15:docId w15:val="{93A3086B-7C3E-44F8-830E-FB3F770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uniyango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Chamara Madushanka</dc:creator>
  <cp:keywords/>
  <dc:description/>
  <cp:lastModifiedBy>ruwini Bandara</cp:lastModifiedBy>
  <cp:revision>7</cp:revision>
  <dcterms:created xsi:type="dcterms:W3CDTF">2022-12-29T09:53:00Z</dcterms:created>
  <dcterms:modified xsi:type="dcterms:W3CDTF">2022-12-29T17:07:00Z</dcterms:modified>
</cp:coreProperties>
</file>