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6F" w:rsidRDefault="00F56E80" w:rsidP="00EB7763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28DA">
        <w:rPr>
          <w:rFonts w:ascii="Times New Roman" w:hAnsi="Times New Roman" w:cs="Times New Roman"/>
          <w:b/>
          <w:bCs/>
          <w:sz w:val="28"/>
          <w:szCs w:val="28"/>
        </w:rPr>
        <w:t xml:space="preserve">Development of </w:t>
      </w:r>
      <w:r w:rsidR="00AF33C0" w:rsidRPr="00C128D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128DA">
        <w:rPr>
          <w:rFonts w:ascii="Times New Roman" w:hAnsi="Times New Roman" w:cs="Times New Roman"/>
          <w:b/>
          <w:bCs/>
          <w:sz w:val="28"/>
          <w:szCs w:val="28"/>
        </w:rPr>
        <w:t xml:space="preserve">fficient </w:t>
      </w:r>
      <w:r w:rsidR="00876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 vitro </w:t>
      </w:r>
      <w:r w:rsidR="00876FF4" w:rsidRPr="00876FF4">
        <w:rPr>
          <w:rFonts w:ascii="Times New Roman" w:hAnsi="Times New Roman" w:cs="Times New Roman"/>
          <w:b/>
          <w:bCs/>
          <w:sz w:val="28"/>
          <w:szCs w:val="28"/>
        </w:rPr>
        <w:t>Regeneration</w:t>
      </w:r>
      <w:r w:rsidRPr="00C12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33C0" w:rsidRPr="00C128D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C128DA">
        <w:rPr>
          <w:rFonts w:ascii="Times New Roman" w:hAnsi="Times New Roman" w:cs="Times New Roman"/>
          <w:b/>
          <w:bCs/>
          <w:sz w:val="28"/>
          <w:szCs w:val="28"/>
        </w:rPr>
        <w:t xml:space="preserve">rotocol for </w:t>
      </w:r>
      <w:r w:rsidR="00AF33C0" w:rsidRPr="00C128DA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C128DA">
        <w:rPr>
          <w:rFonts w:ascii="Times New Roman" w:hAnsi="Times New Roman" w:cs="Times New Roman"/>
          <w:b/>
          <w:bCs/>
          <w:sz w:val="28"/>
          <w:szCs w:val="28"/>
        </w:rPr>
        <w:t xml:space="preserve">ransgenic </w:t>
      </w:r>
      <w:r w:rsidR="00AF33C0" w:rsidRPr="00C128D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C128DA">
        <w:rPr>
          <w:rFonts w:ascii="Times New Roman" w:hAnsi="Times New Roman" w:cs="Times New Roman"/>
          <w:b/>
          <w:bCs/>
          <w:sz w:val="28"/>
          <w:szCs w:val="28"/>
        </w:rPr>
        <w:t>apaya</w:t>
      </w:r>
      <w:r w:rsidR="00876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8DA" w:rsidRPr="00876FF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C128DA" w:rsidRPr="00C12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Carica</w:t>
      </w:r>
      <w:proofErr w:type="spellEnd"/>
      <w:r w:rsidR="00C128DA" w:rsidRPr="00C12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papaya </w:t>
      </w:r>
      <w:r w:rsidR="00C128DA" w:rsidRPr="00193864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C128DA" w:rsidRPr="00C12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128DA" w:rsidRPr="00876FF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67A6F" w:rsidRDefault="00F67A6F" w:rsidP="00EB7763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E1E6F" w:rsidRDefault="00C73C42" w:rsidP="00AB4E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6C17">
        <w:rPr>
          <w:rFonts w:ascii="Times New Roman" w:hAnsi="Times New Roman" w:cs="Times New Roman"/>
          <w:sz w:val="24"/>
          <w:szCs w:val="24"/>
          <w:u w:val="single"/>
        </w:rPr>
        <w:t xml:space="preserve">K.G.U </w:t>
      </w:r>
      <w:r w:rsidR="00307CDD" w:rsidRPr="00276C17">
        <w:rPr>
          <w:rFonts w:ascii="Times New Roman" w:hAnsi="Times New Roman" w:cs="Times New Roman"/>
          <w:sz w:val="24"/>
          <w:szCs w:val="24"/>
          <w:u w:val="single"/>
        </w:rPr>
        <w:t>Madumali</w:t>
      </w:r>
      <w:r w:rsidR="00F56E80" w:rsidRPr="00276C1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276C17" w:rsidRPr="004763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="00BC4CC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C128DA">
        <w:rPr>
          <w:rFonts w:ascii="Times New Roman" w:hAnsi="Times New Roman" w:cs="Times New Roman"/>
          <w:sz w:val="24"/>
          <w:szCs w:val="24"/>
        </w:rPr>
        <w:t xml:space="preserve">B.M.V. S </w:t>
      </w:r>
      <w:r w:rsidR="00307CDD" w:rsidRPr="00C128DA">
        <w:rPr>
          <w:rFonts w:ascii="Times New Roman" w:hAnsi="Times New Roman" w:cs="Times New Roman"/>
          <w:sz w:val="24"/>
          <w:szCs w:val="24"/>
        </w:rPr>
        <w:t>Basnayake</w:t>
      </w:r>
      <w:r w:rsidR="00AF33C0" w:rsidRPr="00C128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F33C0" w:rsidRPr="00C128DA">
        <w:rPr>
          <w:rFonts w:ascii="Times New Roman" w:hAnsi="Times New Roman" w:cs="Times New Roman"/>
          <w:sz w:val="24"/>
          <w:szCs w:val="24"/>
        </w:rPr>
        <w:t xml:space="preserve">and </w:t>
      </w:r>
      <w:r w:rsidRPr="00C128DA">
        <w:rPr>
          <w:rFonts w:ascii="Times New Roman" w:hAnsi="Times New Roman" w:cs="Times New Roman"/>
          <w:sz w:val="24"/>
          <w:szCs w:val="24"/>
        </w:rPr>
        <w:t xml:space="preserve">P.K </w:t>
      </w:r>
      <w:r w:rsidR="00AE1E6F" w:rsidRPr="00C128DA">
        <w:rPr>
          <w:rFonts w:ascii="Times New Roman" w:hAnsi="Times New Roman" w:cs="Times New Roman"/>
          <w:sz w:val="24"/>
          <w:szCs w:val="24"/>
        </w:rPr>
        <w:t>Dissanayake</w:t>
      </w:r>
      <w:r w:rsidR="00F56E80" w:rsidRPr="00C128D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757B4" w:rsidRPr="00C128DA" w:rsidRDefault="002757B4" w:rsidP="00AB4E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8DA" w:rsidRPr="002757B4" w:rsidRDefault="00193864" w:rsidP="00AB4E29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2757B4">
        <w:rPr>
          <w:rFonts w:ascii="Times New Roman" w:hAnsi="Times New Roman" w:cs="Times New Roman"/>
          <w:i/>
          <w:iCs/>
          <w:vertAlign w:val="superscript"/>
        </w:rPr>
        <w:t>1</w:t>
      </w:r>
      <w:r w:rsidR="00C128DA" w:rsidRPr="002757B4">
        <w:rPr>
          <w:rFonts w:ascii="Times New Roman" w:hAnsi="Times New Roman" w:cs="Times New Roman"/>
          <w:i/>
          <w:iCs/>
        </w:rPr>
        <w:t xml:space="preserve">Department of Export </w:t>
      </w:r>
      <w:r w:rsidR="006453EA" w:rsidRPr="002757B4">
        <w:rPr>
          <w:rFonts w:ascii="Times New Roman" w:hAnsi="Times New Roman" w:cs="Times New Roman"/>
          <w:i/>
          <w:iCs/>
        </w:rPr>
        <w:t>Agriculture, Sabaragamuwa</w:t>
      </w:r>
      <w:r w:rsidR="00C128DA" w:rsidRPr="002757B4">
        <w:rPr>
          <w:rFonts w:ascii="Times New Roman" w:hAnsi="Times New Roman" w:cs="Times New Roman"/>
          <w:i/>
          <w:iCs/>
        </w:rPr>
        <w:t xml:space="preserve"> University of Sri </w:t>
      </w:r>
      <w:r w:rsidR="006453EA" w:rsidRPr="002757B4">
        <w:rPr>
          <w:rFonts w:ascii="Times New Roman" w:hAnsi="Times New Roman" w:cs="Times New Roman"/>
          <w:i/>
          <w:iCs/>
        </w:rPr>
        <w:t xml:space="preserve">Lanka, </w:t>
      </w:r>
      <w:proofErr w:type="spellStart"/>
      <w:r w:rsidR="006453EA" w:rsidRPr="002757B4">
        <w:rPr>
          <w:rFonts w:ascii="Times New Roman" w:hAnsi="Times New Roman" w:cs="Times New Roman"/>
          <w:i/>
          <w:iCs/>
        </w:rPr>
        <w:t>Belihuloya</w:t>
      </w:r>
      <w:proofErr w:type="spellEnd"/>
      <w:r w:rsidR="006453EA" w:rsidRPr="002757B4">
        <w:rPr>
          <w:rFonts w:ascii="Times New Roman" w:hAnsi="Times New Roman" w:cs="Times New Roman"/>
          <w:i/>
          <w:iCs/>
        </w:rPr>
        <w:t>,</w:t>
      </w:r>
    </w:p>
    <w:p w:rsidR="00C128DA" w:rsidRPr="002757B4" w:rsidRDefault="00C128DA" w:rsidP="00AB4E29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2757B4">
        <w:rPr>
          <w:rFonts w:ascii="Times New Roman" w:hAnsi="Times New Roman" w:cs="Times New Roman"/>
          <w:i/>
          <w:iCs/>
        </w:rPr>
        <w:t>Sri Lanka</w:t>
      </w:r>
    </w:p>
    <w:p w:rsidR="00AE1E6F" w:rsidRPr="002757B4" w:rsidRDefault="00193864" w:rsidP="00AB4E29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2757B4">
        <w:rPr>
          <w:rFonts w:ascii="Times New Roman" w:hAnsi="Times New Roman" w:cs="Times New Roman"/>
          <w:i/>
          <w:iCs/>
          <w:vertAlign w:val="superscript"/>
        </w:rPr>
        <w:t>2</w:t>
      </w:r>
      <w:r w:rsidR="00AF33C0" w:rsidRPr="002757B4">
        <w:rPr>
          <w:rFonts w:ascii="Times New Roman" w:hAnsi="Times New Roman" w:cs="Times New Roman"/>
          <w:i/>
          <w:iCs/>
        </w:rPr>
        <w:t xml:space="preserve">Molecular Virology </w:t>
      </w:r>
      <w:r w:rsidR="006453EA" w:rsidRPr="002757B4">
        <w:rPr>
          <w:rFonts w:ascii="Times New Roman" w:hAnsi="Times New Roman" w:cs="Times New Roman"/>
          <w:i/>
          <w:iCs/>
        </w:rPr>
        <w:t>Division, Plant</w:t>
      </w:r>
      <w:r w:rsidR="00FA0BAB" w:rsidRPr="002757B4">
        <w:rPr>
          <w:rFonts w:ascii="Times New Roman" w:hAnsi="Times New Roman" w:cs="Times New Roman"/>
          <w:i/>
          <w:iCs/>
        </w:rPr>
        <w:t xml:space="preserve"> Virus Indexing </w:t>
      </w:r>
      <w:r w:rsidR="006453EA" w:rsidRPr="002757B4">
        <w:rPr>
          <w:rFonts w:ascii="Times New Roman" w:hAnsi="Times New Roman" w:cs="Times New Roman"/>
          <w:i/>
          <w:iCs/>
        </w:rPr>
        <w:t>Centre,</w:t>
      </w:r>
      <w:r w:rsidR="00876FF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76FF4">
        <w:rPr>
          <w:rFonts w:ascii="Times New Roman" w:hAnsi="Times New Roman" w:cs="Times New Roman"/>
          <w:i/>
          <w:iCs/>
        </w:rPr>
        <w:t>Gabadawatta</w:t>
      </w:r>
      <w:proofErr w:type="spellEnd"/>
      <w:r w:rsidR="00876FF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6453EA" w:rsidRPr="002757B4">
        <w:rPr>
          <w:rFonts w:ascii="Times New Roman" w:hAnsi="Times New Roman" w:cs="Times New Roman"/>
          <w:i/>
          <w:iCs/>
        </w:rPr>
        <w:t>Homagama</w:t>
      </w:r>
      <w:proofErr w:type="spellEnd"/>
      <w:r w:rsidR="006453EA" w:rsidRPr="002757B4">
        <w:rPr>
          <w:rFonts w:ascii="Times New Roman" w:hAnsi="Times New Roman" w:cs="Times New Roman"/>
          <w:i/>
          <w:iCs/>
        </w:rPr>
        <w:t>,</w:t>
      </w:r>
      <w:r w:rsidR="00FA0BAB" w:rsidRPr="002757B4">
        <w:rPr>
          <w:rFonts w:ascii="Times New Roman" w:hAnsi="Times New Roman" w:cs="Times New Roman"/>
          <w:i/>
          <w:iCs/>
        </w:rPr>
        <w:t xml:space="preserve"> Sri Lanka</w:t>
      </w:r>
    </w:p>
    <w:p w:rsidR="00AE1E6F" w:rsidRPr="00BC4CCF" w:rsidRDefault="00C128DA" w:rsidP="00AB4E29">
      <w:pPr>
        <w:spacing w:after="0" w:line="276" w:lineRule="auto"/>
        <w:jc w:val="center"/>
        <w:rPr>
          <w:rStyle w:val="Hyperlink"/>
          <w:rFonts w:ascii="Times New Roman" w:hAnsi="Times New Roman" w:cs="Times New Roman"/>
          <w:i/>
          <w:iCs/>
        </w:rPr>
      </w:pPr>
      <w:r w:rsidRPr="002757B4">
        <w:rPr>
          <w:rFonts w:ascii="Times New Roman" w:hAnsi="Times New Roman" w:cs="Times New Roman"/>
          <w:i/>
          <w:iCs/>
          <w:vertAlign w:val="superscript"/>
        </w:rPr>
        <w:t>*</w:t>
      </w:r>
      <w:hyperlink r:id="rId4" w:history="1">
        <w:r w:rsidRPr="00BC4CCF">
          <w:rPr>
            <w:rStyle w:val="Hyperlink"/>
            <w:rFonts w:ascii="Times New Roman" w:hAnsi="Times New Roman" w:cs="Times New Roman"/>
            <w:i/>
            <w:iCs/>
          </w:rPr>
          <w:t>uthpalamadumali95@gmail.com</w:t>
        </w:r>
      </w:hyperlink>
    </w:p>
    <w:p w:rsidR="00AB4E29" w:rsidRDefault="00AB4E29" w:rsidP="00AB4E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42" w:rsidRPr="00C73C42" w:rsidRDefault="00C73C42" w:rsidP="00AB4E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C42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876FF4" w:rsidRPr="003770E8" w:rsidRDefault="00876FF4" w:rsidP="00876F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E8">
        <w:rPr>
          <w:rFonts w:ascii="Times New Roman" w:hAnsi="Times New Roman" w:cs="Times New Roman"/>
          <w:sz w:val="24"/>
          <w:szCs w:val="24"/>
        </w:rPr>
        <w:t>Papaya (</w:t>
      </w:r>
      <w:proofErr w:type="spellStart"/>
      <w:r w:rsidRPr="003770E8">
        <w:rPr>
          <w:rFonts w:ascii="Times New Roman" w:hAnsi="Times New Roman" w:cs="Times New Roman"/>
          <w:i/>
          <w:iCs/>
          <w:sz w:val="24"/>
          <w:szCs w:val="24"/>
        </w:rPr>
        <w:t>Carica</w:t>
      </w:r>
      <w:proofErr w:type="spellEnd"/>
      <w:r w:rsidRPr="003770E8">
        <w:rPr>
          <w:rFonts w:ascii="Times New Roman" w:hAnsi="Times New Roman" w:cs="Times New Roman"/>
          <w:i/>
          <w:iCs/>
          <w:sz w:val="24"/>
          <w:szCs w:val="24"/>
        </w:rPr>
        <w:t xml:space="preserve"> papaya </w:t>
      </w:r>
      <w:r w:rsidRPr="003770E8">
        <w:rPr>
          <w:rFonts w:ascii="Times New Roman" w:hAnsi="Times New Roman" w:cs="Times New Roman"/>
          <w:sz w:val="24"/>
          <w:szCs w:val="24"/>
        </w:rPr>
        <w:t>L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3770E8">
        <w:rPr>
          <w:rFonts w:ascii="Times New Roman" w:hAnsi="Times New Roman" w:cs="Times New Roman"/>
          <w:sz w:val="24"/>
          <w:szCs w:val="24"/>
        </w:rPr>
        <w:t xml:space="preserve"> is a fast-growing semi-woody tropical herb which belongs to the family </w:t>
      </w:r>
      <w:proofErr w:type="spellStart"/>
      <w:r w:rsidRPr="003770E8">
        <w:rPr>
          <w:rFonts w:ascii="Times New Roman" w:hAnsi="Times New Roman" w:cs="Times New Roman"/>
          <w:sz w:val="24"/>
          <w:szCs w:val="24"/>
        </w:rPr>
        <w:t>Caricaceae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.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Papaya ring spot virus</w:t>
      </w:r>
      <w:r w:rsidRPr="003770E8">
        <w:rPr>
          <w:rFonts w:ascii="Times New Roman" w:hAnsi="Times New Roman" w:cs="Times New Roman"/>
          <w:sz w:val="24"/>
          <w:szCs w:val="24"/>
        </w:rPr>
        <w:t xml:space="preserve"> is a serious disease that affects the papaya production in most of the countries in the world as well as in Sri Lanka. Development of transgenic papaya through </w:t>
      </w:r>
      <w:bookmarkStart w:id="0" w:name="_Hlk122412612"/>
      <w:proofErr w:type="spellStart"/>
      <w:r w:rsidRPr="003770E8">
        <w:rPr>
          <w:rFonts w:ascii="Times New Roman" w:hAnsi="Times New Roman" w:cs="Times New Roman"/>
          <w:i/>
          <w:iCs/>
          <w:sz w:val="24"/>
          <w:szCs w:val="24"/>
        </w:rPr>
        <w:t>Agrobacterium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-mediated transformation </w:t>
      </w:r>
      <w:bookmarkEnd w:id="0"/>
      <w:r w:rsidRPr="003770E8">
        <w:rPr>
          <w:rFonts w:ascii="Times New Roman" w:hAnsi="Times New Roman" w:cs="Times New Roman"/>
          <w:sz w:val="24"/>
          <w:szCs w:val="24"/>
        </w:rPr>
        <w:t xml:space="preserve">of somatic embryos is a successful method to control the damage of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papaya ring spot virus</w:t>
      </w:r>
      <w:r w:rsidRPr="003770E8">
        <w:rPr>
          <w:rFonts w:ascii="Times New Roman" w:hAnsi="Times New Roman" w:cs="Times New Roman"/>
          <w:sz w:val="24"/>
          <w:szCs w:val="24"/>
        </w:rPr>
        <w:t xml:space="preserve"> disease. To regenerate these transgenic papayas, need an efficient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Pr="003770E8">
        <w:rPr>
          <w:rFonts w:ascii="Times New Roman" w:hAnsi="Times New Roman" w:cs="Times New Roman"/>
          <w:sz w:val="24"/>
          <w:szCs w:val="24"/>
        </w:rPr>
        <w:t xml:space="preserve"> regeneration protocol. The present investigation aimed to develop an efficient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Pr="003770E8">
        <w:rPr>
          <w:rFonts w:ascii="Times New Roman" w:hAnsi="Times New Roman" w:cs="Times New Roman"/>
          <w:sz w:val="24"/>
          <w:szCs w:val="24"/>
        </w:rPr>
        <w:t xml:space="preserve"> protocol for regeneration of transgenic papaya (</w:t>
      </w:r>
      <w:proofErr w:type="spellStart"/>
      <w:r w:rsidRPr="003770E8">
        <w:rPr>
          <w:rFonts w:ascii="Times New Roman" w:hAnsi="Times New Roman" w:cs="Times New Roman"/>
          <w:i/>
          <w:iCs/>
          <w:sz w:val="24"/>
          <w:szCs w:val="24"/>
        </w:rPr>
        <w:t>Carica</w:t>
      </w:r>
      <w:proofErr w:type="spellEnd"/>
      <w:r w:rsidRPr="003770E8">
        <w:rPr>
          <w:rFonts w:ascii="Times New Roman" w:hAnsi="Times New Roman" w:cs="Times New Roman"/>
          <w:i/>
          <w:iCs/>
          <w:sz w:val="24"/>
          <w:szCs w:val="24"/>
        </w:rPr>
        <w:t xml:space="preserve"> papaya </w:t>
      </w:r>
      <w:r w:rsidRPr="003770E8">
        <w:rPr>
          <w:rFonts w:ascii="Times New Roman" w:hAnsi="Times New Roman" w:cs="Times New Roman"/>
          <w:sz w:val="24"/>
          <w:szCs w:val="24"/>
        </w:rPr>
        <w:t>L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770E8">
        <w:rPr>
          <w:rFonts w:ascii="Times New Roman" w:hAnsi="Times New Roman" w:cs="Times New Roman"/>
          <w:sz w:val="24"/>
          <w:szCs w:val="24"/>
        </w:rPr>
        <w:t xml:space="preserve">) using somatic embryogenesis by supplementing different concentration of poly ethylene glycol. Three weeks old callus was used for </w:t>
      </w:r>
      <w:proofErr w:type="spellStart"/>
      <w:r w:rsidRPr="003770E8">
        <w:rPr>
          <w:rFonts w:ascii="Times New Roman" w:hAnsi="Times New Roman" w:cs="Times New Roman"/>
          <w:i/>
          <w:iCs/>
          <w:sz w:val="24"/>
          <w:szCs w:val="24"/>
        </w:rPr>
        <w:t>Agrobacterium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 mediated callus transformation and co-cultivation.  The transformed callus was selected with </w:t>
      </w:r>
      <w:proofErr w:type="spellStart"/>
      <w:r w:rsidRPr="003770E8">
        <w:rPr>
          <w:rFonts w:ascii="Times New Roman" w:hAnsi="Times New Roman" w:cs="Times New Roman"/>
          <w:sz w:val="24"/>
          <w:szCs w:val="24"/>
        </w:rPr>
        <w:t>Kanamycin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 50 mg/L in co cultivation medium. Then the co-cultivated callus was inoculated on new </w:t>
      </w:r>
      <w:proofErr w:type="spellStart"/>
      <w:r w:rsidRPr="003770E8">
        <w:rPr>
          <w:rFonts w:ascii="Times New Roman" w:hAnsi="Times New Roman" w:cs="Times New Roman"/>
          <w:sz w:val="24"/>
          <w:szCs w:val="24"/>
        </w:rPr>
        <w:t>Murashige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770E8">
        <w:rPr>
          <w:rFonts w:ascii="Times New Roman" w:hAnsi="Times New Roman" w:cs="Times New Roman"/>
          <w:sz w:val="24"/>
          <w:szCs w:val="24"/>
        </w:rPr>
        <w:t>Skoog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 medium with </w:t>
      </w:r>
      <w:proofErr w:type="spellStart"/>
      <w:r w:rsidRPr="003770E8">
        <w:rPr>
          <w:rFonts w:ascii="Times New Roman" w:hAnsi="Times New Roman" w:cs="Times New Roman"/>
          <w:sz w:val="24"/>
          <w:szCs w:val="24"/>
        </w:rPr>
        <w:t>Kanamycin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 50 mg/L and </w:t>
      </w:r>
      <w:proofErr w:type="spellStart"/>
      <w:r w:rsidRPr="003770E8">
        <w:rPr>
          <w:rFonts w:ascii="Times New Roman" w:hAnsi="Times New Roman" w:cs="Times New Roman"/>
          <w:sz w:val="24"/>
          <w:szCs w:val="24"/>
        </w:rPr>
        <w:t>Cefotaxime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 500 mg/L. Another experiment was done using eight weeks old embryonic callus. After </w:t>
      </w:r>
      <w:proofErr w:type="spellStart"/>
      <w:r w:rsidRPr="003770E8">
        <w:rPr>
          <w:rFonts w:ascii="Times New Roman" w:hAnsi="Times New Roman" w:cs="Times New Roman"/>
          <w:i/>
          <w:iCs/>
          <w:sz w:val="24"/>
          <w:szCs w:val="24"/>
        </w:rPr>
        <w:t>Agrobacterium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 mediated callus transformation and co-cultivation, the callus was inoculated in to regeneration medium which contained different concentrations of poly ethylene glycol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0E8">
        <w:rPr>
          <w:rFonts w:ascii="Times New Roman" w:hAnsi="Times New Roman" w:cs="Times New Roman"/>
          <w:sz w:val="24"/>
          <w:szCs w:val="24"/>
        </w:rPr>
        <w:t>Kanamycin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 50 mg/L and </w:t>
      </w:r>
      <w:proofErr w:type="spellStart"/>
      <w:r w:rsidRPr="003770E8">
        <w:rPr>
          <w:rFonts w:ascii="Times New Roman" w:hAnsi="Times New Roman" w:cs="Times New Roman"/>
          <w:sz w:val="24"/>
          <w:szCs w:val="24"/>
        </w:rPr>
        <w:t>Cefotaxime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 xml:space="preserve"> 500 mg/L. Number of highest transformed callus was obtained from eight weeks old embryonic callus. The highest callus area growth rate was recorded in full strength </w:t>
      </w:r>
      <w:r>
        <w:rPr>
          <w:rFonts w:ascii="Times New Roman" w:hAnsi="Times New Roman" w:cs="Times New Roman"/>
          <w:sz w:val="24"/>
          <w:szCs w:val="24"/>
        </w:rPr>
        <w:t>MS</w:t>
      </w:r>
      <w:r w:rsidRPr="003770E8">
        <w:rPr>
          <w:rFonts w:ascii="Times New Roman" w:hAnsi="Times New Roman" w:cs="Times New Roman"/>
          <w:sz w:val="24"/>
          <w:szCs w:val="24"/>
        </w:rPr>
        <w:t xml:space="preserve"> medium which contained </w:t>
      </w:r>
      <w:r>
        <w:rPr>
          <w:rFonts w:ascii="Times New Roman" w:hAnsi="Times New Roman" w:cs="Times New Roman"/>
          <w:sz w:val="24"/>
          <w:szCs w:val="24"/>
        </w:rPr>
        <w:t>PEG</w:t>
      </w:r>
      <w:r w:rsidRPr="003770E8">
        <w:rPr>
          <w:rFonts w:ascii="Times New Roman" w:hAnsi="Times New Roman" w:cs="Times New Roman"/>
          <w:sz w:val="24"/>
          <w:szCs w:val="24"/>
        </w:rPr>
        <w:t xml:space="preserve"> 60 mg/L with average 28.55%. Both highest number of somatic forming callus and matured somatic forming callus was recorded in full strength</w:t>
      </w:r>
      <w:r>
        <w:rPr>
          <w:rFonts w:ascii="Times New Roman" w:hAnsi="Times New Roman" w:cs="Times New Roman"/>
          <w:sz w:val="24"/>
          <w:szCs w:val="24"/>
        </w:rPr>
        <w:t xml:space="preserve"> MS</w:t>
      </w:r>
      <w:r w:rsidRPr="003770E8">
        <w:rPr>
          <w:rFonts w:ascii="Times New Roman" w:hAnsi="Times New Roman" w:cs="Times New Roman"/>
          <w:sz w:val="24"/>
          <w:szCs w:val="24"/>
        </w:rPr>
        <w:t xml:space="preserve"> medium which contained </w:t>
      </w:r>
      <w:r>
        <w:rPr>
          <w:rFonts w:ascii="Times New Roman" w:hAnsi="Times New Roman" w:cs="Times New Roman"/>
          <w:sz w:val="24"/>
          <w:szCs w:val="24"/>
        </w:rPr>
        <w:t>PEG</w:t>
      </w:r>
      <w:r w:rsidRPr="003770E8">
        <w:rPr>
          <w:rFonts w:ascii="Times New Roman" w:hAnsi="Times New Roman" w:cs="Times New Roman"/>
          <w:sz w:val="24"/>
          <w:szCs w:val="24"/>
        </w:rPr>
        <w:t xml:space="preserve"> 60 mg/L. As a conclusion, a protocol for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in-vitro</w:t>
      </w:r>
      <w:r w:rsidRPr="003770E8">
        <w:rPr>
          <w:rFonts w:ascii="Times New Roman" w:hAnsi="Times New Roman" w:cs="Times New Roman"/>
          <w:sz w:val="24"/>
          <w:szCs w:val="24"/>
        </w:rPr>
        <w:t xml:space="preserve"> regeneration of putative transgenic papaya (</w:t>
      </w:r>
      <w:proofErr w:type="spellStart"/>
      <w:r w:rsidRPr="003770E8">
        <w:rPr>
          <w:rFonts w:ascii="Times New Roman" w:hAnsi="Times New Roman" w:cs="Times New Roman"/>
          <w:i/>
          <w:iCs/>
          <w:sz w:val="24"/>
          <w:szCs w:val="24"/>
        </w:rPr>
        <w:t>Carica</w:t>
      </w:r>
      <w:proofErr w:type="spellEnd"/>
      <w:r w:rsidRPr="003770E8">
        <w:rPr>
          <w:rFonts w:ascii="Times New Roman" w:hAnsi="Times New Roman" w:cs="Times New Roman"/>
          <w:i/>
          <w:iCs/>
          <w:sz w:val="24"/>
          <w:szCs w:val="24"/>
        </w:rPr>
        <w:t xml:space="preserve"> papaya </w:t>
      </w:r>
      <w:r w:rsidRPr="003770E8">
        <w:rPr>
          <w:rFonts w:ascii="Times New Roman" w:hAnsi="Times New Roman" w:cs="Times New Roman"/>
          <w:sz w:val="24"/>
          <w:szCs w:val="24"/>
        </w:rPr>
        <w:t>L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3770E8">
        <w:rPr>
          <w:rFonts w:ascii="Times New Roman" w:hAnsi="Times New Roman" w:cs="Times New Roman"/>
          <w:sz w:val="24"/>
          <w:szCs w:val="24"/>
        </w:rPr>
        <w:t xml:space="preserve"> was developed. Poly ethylene glycol 60 mg/L is the most suitable concentration for </w:t>
      </w:r>
      <w:r>
        <w:rPr>
          <w:rFonts w:ascii="Times New Roman" w:hAnsi="Times New Roman" w:cs="Times New Roman"/>
          <w:sz w:val="24"/>
          <w:szCs w:val="24"/>
        </w:rPr>
        <w:t xml:space="preserve">somatic embryogenesis. </w:t>
      </w:r>
      <w:r w:rsidRPr="003770E8">
        <w:rPr>
          <w:rFonts w:ascii="Times New Roman" w:hAnsi="Times New Roman" w:cs="Times New Roman"/>
          <w:sz w:val="24"/>
          <w:szCs w:val="24"/>
        </w:rPr>
        <w:t xml:space="preserve">Eight weeks old embryonic callus was more suitable for </w:t>
      </w:r>
      <w:proofErr w:type="spellStart"/>
      <w:r w:rsidRPr="003770E8">
        <w:rPr>
          <w:rFonts w:ascii="Times New Roman" w:hAnsi="Times New Roman" w:cs="Times New Roman"/>
          <w:i/>
          <w:iCs/>
          <w:sz w:val="24"/>
          <w:szCs w:val="24"/>
        </w:rPr>
        <w:t>Agrobacterium</w:t>
      </w:r>
      <w:proofErr w:type="spellEnd"/>
      <w:r w:rsidRPr="003770E8">
        <w:rPr>
          <w:rFonts w:ascii="Times New Roman" w:hAnsi="Times New Roman" w:cs="Times New Roman"/>
          <w:sz w:val="24"/>
          <w:szCs w:val="24"/>
        </w:rPr>
        <w:t>-mediated co-cultivation.</w:t>
      </w:r>
    </w:p>
    <w:p w:rsidR="00876FF4" w:rsidRPr="003770E8" w:rsidRDefault="00876FF4" w:rsidP="00876FF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70E8">
        <w:rPr>
          <w:rFonts w:ascii="Times New Roman" w:hAnsi="Times New Roman" w:cs="Times New Roman"/>
          <w:b/>
          <w:bCs/>
          <w:sz w:val="24"/>
          <w:szCs w:val="24"/>
        </w:rPr>
        <w:t>Key words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BC4CC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oly ethylene glycol, regeneration, transgenic papaya</w:t>
      </w:r>
    </w:p>
    <w:p w:rsidR="00C73C42" w:rsidRPr="00F06DB0" w:rsidRDefault="00C73C42" w:rsidP="00AB4E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73C42" w:rsidRPr="00F06DB0" w:rsidSect="00A0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A3A"/>
    <w:rsid w:val="000D2D74"/>
    <w:rsid w:val="00103BDA"/>
    <w:rsid w:val="00193864"/>
    <w:rsid w:val="001D4BAB"/>
    <w:rsid w:val="002757B4"/>
    <w:rsid w:val="00276C17"/>
    <w:rsid w:val="002D36BB"/>
    <w:rsid w:val="00307CDD"/>
    <w:rsid w:val="003203FA"/>
    <w:rsid w:val="003E1B00"/>
    <w:rsid w:val="003F761D"/>
    <w:rsid w:val="004763FB"/>
    <w:rsid w:val="00494945"/>
    <w:rsid w:val="004A3C64"/>
    <w:rsid w:val="005F5BBB"/>
    <w:rsid w:val="006453EA"/>
    <w:rsid w:val="007512A0"/>
    <w:rsid w:val="008226EC"/>
    <w:rsid w:val="00876FF4"/>
    <w:rsid w:val="0095743C"/>
    <w:rsid w:val="00977AA0"/>
    <w:rsid w:val="00A02ED2"/>
    <w:rsid w:val="00A52605"/>
    <w:rsid w:val="00AB4E29"/>
    <w:rsid w:val="00AE1E6F"/>
    <w:rsid w:val="00AF33C0"/>
    <w:rsid w:val="00B159A0"/>
    <w:rsid w:val="00B20997"/>
    <w:rsid w:val="00BC4CCF"/>
    <w:rsid w:val="00C128DA"/>
    <w:rsid w:val="00C73C42"/>
    <w:rsid w:val="00D25BFE"/>
    <w:rsid w:val="00D34153"/>
    <w:rsid w:val="00D47484"/>
    <w:rsid w:val="00E23498"/>
    <w:rsid w:val="00E911F2"/>
    <w:rsid w:val="00EB1FB2"/>
    <w:rsid w:val="00EB7763"/>
    <w:rsid w:val="00F06DB0"/>
    <w:rsid w:val="00F41A3A"/>
    <w:rsid w:val="00F56E80"/>
    <w:rsid w:val="00F67A6F"/>
    <w:rsid w:val="00FA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D2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B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5BB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hpalamadumali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GIGABTE</dc:creator>
  <cp:lastModifiedBy>samanth</cp:lastModifiedBy>
  <cp:revision>6</cp:revision>
  <cp:lastPrinted>2022-12-20T09:54:00Z</cp:lastPrinted>
  <dcterms:created xsi:type="dcterms:W3CDTF">2023-01-14T13:48:00Z</dcterms:created>
  <dcterms:modified xsi:type="dcterms:W3CDTF">2023-01-14T13:59:00Z</dcterms:modified>
</cp:coreProperties>
</file>