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2580" w:rsidRDefault="00C57010" w:rsidP="00C73C12">
      <w:pPr>
        <w:pStyle w:val="Heading1"/>
        <w:spacing w:line="276" w:lineRule="auto"/>
        <w:jc w:val="center"/>
        <w:rPr>
          <w:rFonts w:ascii="Times New Roman" w:hAnsi="Times New Roman" w:cs="Times New Roman"/>
          <w:sz w:val="28"/>
          <w:lang w:val="en-GB"/>
        </w:rPr>
      </w:pPr>
      <w:r w:rsidRPr="00C57010">
        <w:rPr>
          <w:rFonts w:ascii="Times New Roman" w:hAnsi="Times New Roman" w:cs="Times New Roman"/>
          <w:sz w:val="28"/>
          <w:lang w:val="en-GB"/>
        </w:rPr>
        <w:t xml:space="preserve">Effect </w:t>
      </w:r>
      <w:r w:rsidR="00467A82">
        <w:rPr>
          <w:rFonts w:ascii="Times New Roman" w:hAnsi="Times New Roman" w:cs="Times New Roman"/>
          <w:sz w:val="28"/>
          <w:lang w:val="en-GB"/>
        </w:rPr>
        <w:t>of Different Types of Wood Chips on the Sensory Properties and Microbial Status o</w:t>
      </w:r>
      <w:r w:rsidR="00467A82" w:rsidRPr="00C57010">
        <w:rPr>
          <w:rFonts w:ascii="Times New Roman" w:hAnsi="Times New Roman" w:cs="Times New Roman"/>
          <w:sz w:val="28"/>
          <w:lang w:val="en-GB"/>
        </w:rPr>
        <w:t>f Smoked Emulsion-Type Chicken Sausages</w:t>
      </w:r>
    </w:p>
    <w:p w:rsidR="00B0472F" w:rsidRPr="00B0472F" w:rsidRDefault="00B0472F" w:rsidP="00C73C12">
      <w:pPr>
        <w:spacing w:line="276" w:lineRule="auto"/>
        <w:jc w:val="center"/>
        <w:rPr>
          <w:lang w:val="en-GB"/>
        </w:rPr>
      </w:pPr>
    </w:p>
    <w:p w:rsidR="00B0472F" w:rsidRDefault="00D262D4" w:rsidP="00C73C12">
      <w:pPr>
        <w:spacing w:line="276" w:lineRule="auto"/>
        <w:jc w:val="center"/>
        <w:rPr>
          <w:lang w:val="en-GB"/>
        </w:rPr>
      </w:pPr>
      <w:r>
        <w:rPr>
          <w:u w:val="single"/>
          <w:lang w:val="en-GB"/>
        </w:rPr>
        <w:t>MCG.</w:t>
      </w:r>
      <w:r w:rsidR="00B0472F" w:rsidRPr="008E68D3">
        <w:rPr>
          <w:u w:val="single"/>
          <w:lang w:val="en-GB"/>
        </w:rPr>
        <w:t>Vithanage</w:t>
      </w:r>
      <w:r w:rsidR="00B0472F" w:rsidRPr="008E68D3">
        <w:rPr>
          <w:u w:val="single"/>
          <w:vertAlign w:val="superscript"/>
          <w:lang w:val="en-GB"/>
        </w:rPr>
        <w:t>1</w:t>
      </w:r>
      <w:r>
        <w:rPr>
          <w:u w:val="single"/>
          <w:vertAlign w:val="superscript"/>
          <w:lang w:val="en-GB"/>
        </w:rPr>
        <w:t>*</w:t>
      </w:r>
      <w:r w:rsidR="00B0472F">
        <w:rPr>
          <w:lang w:val="en-GB"/>
        </w:rPr>
        <w:t>,</w:t>
      </w:r>
      <w:r w:rsidR="00081442">
        <w:rPr>
          <w:lang w:val="en-GB"/>
        </w:rPr>
        <w:t xml:space="preserve"> </w:t>
      </w:r>
      <w:r>
        <w:rPr>
          <w:lang w:val="en-GB"/>
        </w:rPr>
        <w:t>HAD</w:t>
      </w:r>
      <w:r w:rsidR="00081442">
        <w:rPr>
          <w:lang w:val="en-GB"/>
        </w:rPr>
        <w:t xml:space="preserve"> Ruwandeepika</w:t>
      </w:r>
      <w:r w:rsidR="00081442">
        <w:rPr>
          <w:vertAlign w:val="superscript"/>
          <w:lang w:val="en-GB"/>
        </w:rPr>
        <w:t>1</w:t>
      </w:r>
      <w:r w:rsidR="00E87F39">
        <w:rPr>
          <w:lang w:val="en-GB"/>
        </w:rPr>
        <w:t xml:space="preserve">, </w:t>
      </w:r>
      <w:r>
        <w:rPr>
          <w:lang w:val="en-GB"/>
        </w:rPr>
        <w:t>DNN</w:t>
      </w:r>
      <w:r w:rsidR="00B0472F" w:rsidRPr="00B0472F">
        <w:rPr>
          <w:lang w:val="en-GB"/>
        </w:rPr>
        <w:t xml:space="preserve"> Madushanka</w:t>
      </w:r>
      <w:r>
        <w:rPr>
          <w:vertAlign w:val="superscript"/>
          <w:lang w:val="en-GB"/>
        </w:rPr>
        <w:t>1</w:t>
      </w:r>
      <w:r w:rsidR="00E92C04">
        <w:rPr>
          <w:lang w:val="en-GB"/>
        </w:rPr>
        <w:t xml:space="preserve">, </w:t>
      </w:r>
      <w:r>
        <w:rPr>
          <w:lang w:val="en-GB"/>
        </w:rPr>
        <w:t>HDHM</w:t>
      </w:r>
      <w:r w:rsidR="008E68D3">
        <w:rPr>
          <w:lang w:val="en-GB"/>
        </w:rPr>
        <w:t xml:space="preserve"> Ariyasena</w:t>
      </w:r>
      <w:r w:rsidR="008E68D3">
        <w:rPr>
          <w:vertAlign w:val="superscript"/>
          <w:lang w:val="en-GB"/>
        </w:rPr>
        <w:t>2</w:t>
      </w:r>
    </w:p>
    <w:p w:rsidR="00C638E3" w:rsidRDefault="00C638E3" w:rsidP="00C73C12">
      <w:pPr>
        <w:spacing w:line="276" w:lineRule="auto"/>
        <w:jc w:val="center"/>
        <w:rPr>
          <w:i/>
          <w:sz w:val="22"/>
          <w:lang w:val="en-GB"/>
        </w:rPr>
      </w:pPr>
      <w:r w:rsidRPr="00C638E3">
        <w:rPr>
          <w:i/>
          <w:sz w:val="22"/>
          <w:vertAlign w:val="superscript"/>
          <w:lang w:val="en-GB"/>
        </w:rPr>
        <w:t>1</w:t>
      </w:r>
      <w:r w:rsidRPr="00C638E3">
        <w:rPr>
          <w:i/>
          <w:sz w:val="22"/>
          <w:lang w:val="en-GB"/>
        </w:rPr>
        <w:t xml:space="preserve">Department of Livestock Production, Faculty of Agricultural Sciences, </w:t>
      </w:r>
      <w:proofErr w:type="spellStart"/>
      <w:r w:rsidRPr="00C638E3">
        <w:rPr>
          <w:i/>
          <w:sz w:val="22"/>
          <w:lang w:val="en-GB"/>
        </w:rPr>
        <w:t>Sabaragamuwa</w:t>
      </w:r>
      <w:proofErr w:type="spellEnd"/>
      <w:r w:rsidRPr="00C638E3">
        <w:rPr>
          <w:i/>
          <w:sz w:val="22"/>
          <w:lang w:val="en-GB"/>
        </w:rPr>
        <w:t xml:space="preserve"> University of Sri Lanka</w:t>
      </w:r>
    </w:p>
    <w:p w:rsidR="00F71D0E" w:rsidRDefault="00F71D0E" w:rsidP="00C73C12">
      <w:pPr>
        <w:spacing w:line="276" w:lineRule="auto"/>
        <w:jc w:val="center"/>
        <w:rPr>
          <w:i/>
          <w:sz w:val="22"/>
          <w:lang w:val="en-GB"/>
        </w:rPr>
      </w:pPr>
      <w:r>
        <w:rPr>
          <w:i/>
          <w:sz w:val="22"/>
          <w:vertAlign w:val="superscript"/>
          <w:lang w:val="en-GB"/>
        </w:rPr>
        <w:t>2</w:t>
      </w:r>
      <w:r>
        <w:rPr>
          <w:i/>
          <w:sz w:val="22"/>
          <w:lang w:val="en-GB"/>
        </w:rPr>
        <w:t xml:space="preserve">Cargills Quality Foods Ltd, </w:t>
      </w:r>
      <w:proofErr w:type="spellStart"/>
      <w:r>
        <w:rPr>
          <w:i/>
          <w:sz w:val="22"/>
          <w:lang w:val="en-GB"/>
        </w:rPr>
        <w:t>Ja</w:t>
      </w:r>
      <w:proofErr w:type="spellEnd"/>
      <w:r>
        <w:rPr>
          <w:i/>
          <w:sz w:val="22"/>
          <w:lang w:val="en-GB"/>
        </w:rPr>
        <w:t>-Ela</w:t>
      </w:r>
      <w:r w:rsidR="00ED5312">
        <w:rPr>
          <w:i/>
          <w:sz w:val="22"/>
          <w:lang w:val="en-GB"/>
        </w:rPr>
        <w:t>, Sri Lanka</w:t>
      </w:r>
    </w:p>
    <w:p w:rsidR="00A07DED" w:rsidRPr="00B42D8B" w:rsidRDefault="008C1815" w:rsidP="00B42D8B">
      <w:pPr>
        <w:spacing w:line="276" w:lineRule="auto"/>
        <w:jc w:val="center"/>
        <w:rPr>
          <w:i/>
          <w:sz w:val="22"/>
          <w:lang w:val="en-GB"/>
        </w:rPr>
      </w:pPr>
      <w:r>
        <w:rPr>
          <w:i/>
          <w:sz w:val="22"/>
          <w:vertAlign w:val="superscript"/>
          <w:lang w:val="en-GB"/>
        </w:rPr>
        <w:t>*</w:t>
      </w:r>
      <w:r w:rsidR="00D262D4">
        <w:rPr>
          <w:i/>
          <w:sz w:val="22"/>
          <w:lang w:val="en-GB"/>
        </w:rPr>
        <w:t>milindacharukanet</w:t>
      </w:r>
      <w:r w:rsidR="001B34F3">
        <w:rPr>
          <w:i/>
          <w:sz w:val="22"/>
          <w:lang w:val="en-GB"/>
        </w:rPr>
        <w:t>@</w:t>
      </w:r>
      <w:r w:rsidR="00F94E33">
        <w:rPr>
          <w:i/>
          <w:sz w:val="22"/>
          <w:lang w:val="en-GB"/>
        </w:rPr>
        <w:t>gmail.com</w:t>
      </w:r>
      <w:bookmarkStart w:id="0" w:name="_GoBack"/>
      <w:bookmarkEnd w:id="0"/>
    </w:p>
    <w:p w:rsidR="00A07DED" w:rsidRPr="00C57010" w:rsidRDefault="00C01A59" w:rsidP="00B42D8B">
      <w:pPr>
        <w:spacing w:line="240" w:lineRule="auto"/>
        <w:jc w:val="both"/>
        <w:rPr>
          <w:rFonts w:cs="Times New Roman"/>
          <w:lang w:val="en-GB"/>
        </w:rPr>
      </w:pPr>
      <w:r w:rsidRPr="00C01A59">
        <w:rPr>
          <w:rFonts w:cs="Times New Roman"/>
          <w:lang w:val="en-GB"/>
        </w:rPr>
        <w:t>This study investigated the effects of different woodchip types, respectively Cinnamon (</w:t>
      </w:r>
      <w:proofErr w:type="spellStart"/>
      <w:r w:rsidRPr="006B6878">
        <w:rPr>
          <w:rFonts w:cs="Times New Roman"/>
          <w:i/>
          <w:lang w:val="en-GB"/>
        </w:rPr>
        <w:t>Cinnamomum</w:t>
      </w:r>
      <w:proofErr w:type="spellEnd"/>
      <w:r w:rsidRPr="006B6878">
        <w:rPr>
          <w:rFonts w:cs="Times New Roman"/>
          <w:i/>
          <w:lang w:val="en-GB"/>
        </w:rPr>
        <w:t xml:space="preserve"> </w:t>
      </w:r>
      <w:proofErr w:type="spellStart"/>
      <w:r w:rsidRPr="006B6878">
        <w:rPr>
          <w:rFonts w:cs="Times New Roman"/>
          <w:i/>
          <w:lang w:val="en-GB"/>
        </w:rPr>
        <w:t>verum</w:t>
      </w:r>
      <w:proofErr w:type="spellEnd"/>
      <w:r w:rsidRPr="00C01A59">
        <w:rPr>
          <w:rFonts w:cs="Times New Roman"/>
          <w:lang w:val="en-GB"/>
        </w:rPr>
        <w:t>), Mahogany (</w:t>
      </w:r>
      <w:proofErr w:type="spellStart"/>
      <w:r w:rsidRPr="006B6878">
        <w:rPr>
          <w:rFonts w:cs="Times New Roman"/>
          <w:i/>
          <w:lang w:val="en-GB"/>
        </w:rPr>
        <w:t>Swietenia</w:t>
      </w:r>
      <w:proofErr w:type="spellEnd"/>
      <w:r w:rsidRPr="006B6878">
        <w:rPr>
          <w:rFonts w:cs="Times New Roman"/>
          <w:i/>
          <w:lang w:val="en-GB"/>
        </w:rPr>
        <w:t xml:space="preserve"> macrophylla</w:t>
      </w:r>
      <w:r w:rsidRPr="00C01A59">
        <w:rPr>
          <w:rFonts w:cs="Times New Roman"/>
          <w:lang w:val="en-GB"/>
        </w:rPr>
        <w:t>), Acacia (</w:t>
      </w:r>
      <w:r w:rsidRPr="006B6878">
        <w:rPr>
          <w:rFonts w:cs="Times New Roman"/>
          <w:i/>
          <w:lang w:val="en-GB"/>
        </w:rPr>
        <w:t xml:space="preserve">Acacia </w:t>
      </w:r>
      <w:proofErr w:type="spellStart"/>
      <w:r w:rsidRPr="006B6878">
        <w:rPr>
          <w:rFonts w:cs="Times New Roman"/>
          <w:i/>
          <w:lang w:val="en-GB"/>
        </w:rPr>
        <w:t>auriculiformis</w:t>
      </w:r>
      <w:proofErr w:type="spellEnd"/>
      <w:r w:rsidRPr="00C01A59">
        <w:rPr>
          <w:rFonts w:cs="Times New Roman"/>
          <w:lang w:val="en-GB"/>
        </w:rPr>
        <w:t>), and Teak (</w:t>
      </w:r>
      <w:proofErr w:type="spellStart"/>
      <w:r w:rsidRPr="006B6878">
        <w:rPr>
          <w:rFonts w:cs="Times New Roman"/>
          <w:i/>
          <w:lang w:val="en-GB"/>
        </w:rPr>
        <w:t>Tectona</w:t>
      </w:r>
      <w:proofErr w:type="spellEnd"/>
      <w:r w:rsidRPr="006B6878">
        <w:rPr>
          <w:rFonts w:cs="Times New Roman"/>
          <w:i/>
          <w:lang w:val="en-GB"/>
        </w:rPr>
        <w:t xml:space="preserve"> </w:t>
      </w:r>
      <w:proofErr w:type="spellStart"/>
      <w:r w:rsidRPr="006B6878">
        <w:rPr>
          <w:rFonts w:cs="Times New Roman"/>
          <w:i/>
          <w:lang w:val="en-GB"/>
        </w:rPr>
        <w:t>grandis</w:t>
      </w:r>
      <w:proofErr w:type="spellEnd"/>
      <w:r w:rsidRPr="00C01A59">
        <w:rPr>
          <w:rFonts w:cs="Times New Roman"/>
          <w:lang w:val="en-GB"/>
        </w:rPr>
        <w:t>), on the colour, sensory characteristics (appearance, colour, aroma, flavour, texture, and overall satisfaction), and microbial reducing percentage of smoked emulsion type chicken sausages. A non-smoked sample was used as a control. Sensory evaluation was tested by 31 panellists (trained and untrained) using a seven-point hedonic. After the chamber process, the microbial reducing percentage was tested using the Total Plate Count test. All smoked samples did not significantly differ in microbial reducing percentage after the chamber process. The lightness value (L*) of the smoked sample with Mahogany (57.25 ± 0.57) and Acacia (58.43 ± 0.97) showed a significant difference from the control (59.73 ± 0.70), and also the highest L* value showed in Cinnamon (60.30 ± 0.89). The redness value (a*) and the yellowness value (b*) of the smoked sample with Mahogany (20.05 ± 0.58, 27.38 ± 0.57), Acacia (18.83 ± 0.97, 28.38 ± 1.02), and Teak (20.27 ± 0.59, 28.30 ± 0.67) showed a significant difference from the control (16.80 ± 0.67, 25.65 ± 0.53). In the sensory evaluation, all samples did not show significant aroma or flavour differences. Also, appearance and colour did not significantly differ from samples that were smoked with Mahogany, Acacia, and Cinnamon (0.05&lt;p). The highest overall satisfaction was shown in the smoked sample with Acacia, which differed from the control and Teak (0.05&gt;p). Therefore, the overall results suggested that the Acacia, Cinnamon, and Mahogany woodchips could be potentially utilized as local woodchips for smoking sausage in the meat industry. However, further studies need to be done to compare the microbial effect that occurred due to smoking for commercial application of the used woodchips.</w:t>
      </w:r>
    </w:p>
    <w:p w:rsidR="00A40340" w:rsidRPr="00C57010" w:rsidRDefault="00A40340" w:rsidP="00C73C12">
      <w:pPr>
        <w:spacing w:line="276" w:lineRule="auto"/>
        <w:rPr>
          <w:rFonts w:cs="Times New Roman"/>
          <w:i/>
          <w:lang w:val="en-GB"/>
        </w:rPr>
      </w:pPr>
      <w:r w:rsidRPr="00C57010">
        <w:rPr>
          <w:rFonts w:cs="Times New Roman"/>
          <w:b/>
          <w:lang w:val="en-GB"/>
        </w:rPr>
        <w:t>Keywords:</w:t>
      </w:r>
      <w:r w:rsidRPr="00C57010">
        <w:rPr>
          <w:rFonts w:cs="Times New Roman"/>
          <w:i/>
          <w:lang w:val="en-GB"/>
        </w:rPr>
        <w:t xml:space="preserve"> </w:t>
      </w:r>
      <w:r w:rsidR="00E46677">
        <w:rPr>
          <w:rFonts w:cs="Times New Roman"/>
          <w:i/>
          <w:lang w:val="en-GB"/>
        </w:rPr>
        <w:t>a</w:t>
      </w:r>
      <w:r w:rsidR="00E46677" w:rsidRPr="00C57010">
        <w:rPr>
          <w:rFonts w:cs="Times New Roman"/>
          <w:i/>
          <w:lang w:val="en-GB"/>
        </w:rPr>
        <w:t xml:space="preserve">cacia, </w:t>
      </w:r>
      <w:r w:rsidR="00E46677">
        <w:rPr>
          <w:rFonts w:cs="Times New Roman"/>
          <w:i/>
          <w:lang w:val="en-GB"/>
        </w:rPr>
        <w:t>m</w:t>
      </w:r>
      <w:r w:rsidR="00E46677" w:rsidRPr="00C57010">
        <w:rPr>
          <w:rFonts w:cs="Times New Roman"/>
          <w:i/>
          <w:lang w:val="en-GB"/>
        </w:rPr>
        <w:t xml:space="preserve">ahogany, </w:t>
      </w:r>
      <w:r w:rsidR="00E46677">
        <w:rPr>
          <w:rFonts w:cs="Times New Roman"/>
          <w:i/>
          <w:lang w:val="en-GB"/>
        </w:rPr>
        <w:t>s</w:t>
      </w:r>
      <w:r w:rsidR="00E46677" w:rsidRPr="00C57010">
        <w:rPr>
          <w:rFonts w:cs="Times New Roman"/>
          <w:i/>
          <w:lang w:val="en-GB"/>
        </w:rPr>
        <w:t xml:space="preserve">moked sausage, </w:t>
      </w:r>
      <w:r w:rsidR="00E46677">
        <w:rPr>
          <w:rFonts w:cs="Times New Roman"/>
          <w:i/>
          <w:lang w:val="en-GB"/>
        </w:rPr>
        <w:t>t</w:t>
      </w:r>
      <w:r w:rsidR="00E46677" w:rsidRPr="00C57010">
        <w:rPr>
          <w:rFonts w:cs="Times New Roman"/>
          <w:i/>
          <w:lang w:val="en-GB"/>
        </w:rPr>
        <w:t xml:space="preserve">ype of wood, </w:t>
      </w:r>
      <w:r w:rsidR="00E46677">
        <w:rPr>
          <w:rFonts w:cs="Times New Roman"/>
          <w:i/>
          <w:lang w:val="en-GB"/>
        </w:rPr>
        <w:t>w</w:t>
      </w:r>
      <w:r w:rsidR="00E46677" w:rsidRPr="00C57010">
        <w:rPr>
          <w:rFonts w:cs="Times New Roman"/>
          <w:i/>
          <w:lang w:val="en-GB"/>
        </w:rPr>
        <w:t>oodchips</w:t>
      </w:r>
    </w:p>
    <w:sectPr w:rsidR="00A40340" w:rsidRPr="00C57010" w:rsidSect="004450DE">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Iskoola Pota">
    <w:altName w:val="Iskoola Pota"/>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926"/>
    <w:rsid w:val="00012D7A"/>
    <w:rsid w:val="00074114"/>
    <w:rsid w:val="00081442"/>
    <w:rsid w:val="000A5B96"/>
    <w:rsid w:val="000D57FC"/>
    <w:rsid w:val="001322AE"/>
    <w:rsid w:val="001544B0"/>
    <w:rsid w:val="001618F1"/>
    <w:rsid w:val="001B34F3"/>
    <w:rsid w:val="001D6C16"/>
    <w:rsid w:val="00221400"/>
    <w:rsid w:val="00257AA8"/>
    <w:rsid w:val="002910CB"/>
    <w:rsid w:val="002D2C89"/>
    <w:rsid w:val="00310A91"/>
    <w:rsid w:val="00322580"/>
    <w:rsid w:val="00374005"/>
    <w:rsid w:val="003D7DE2"/>
    <w:rsid w:val="004121B6"/>
    <w:rsid w:val="004450DE"/>
    <w:rsid w:val="00467A82"/>
    <w:rsid w:val="004B5998"/>
    <w:rsid w:val="004C1E1F"/>
    <w:rsid w:val="005465E2"/>
    <w:rsid w:val="00572E6F"/>
    <w:rsid w:val="005E640C"/>
    <w:rsid w:val="00650D12"/>
    <w:rsid w:val="00652719"/>
    <w:rsid w:val="00672BC4"/>
    <w:rsid w:val="006B6878"/>
    <w:rsid w:val="006F67D1"/>
    <w:rsid w:val="00712213"/>
    <w:rsid w:val="00754547"/>
    <w:rsid w:val="0078454F"/>
    <w:rsid w:val="007C43F2"/>
    <w:rsid w:val="007F1B41"/>
    <w:rsid w:val="00810FDB"/>
    <w:rsid w:val="00840190"/>
    <w:rsid w:val="00881890"/>
    <w:rsid w:val="00887EA1"/>
    <w:rsid w:val="008C1815"/>
    <w:rsid w:val="008E68D3"/>
    <w:rsid w:val="00915150"/>
    <w:rsid w:val="009906C8"/>
    <w:rsid w:val="009D67E3"/>
    <w:rsid w:val="00A07DED"/>
    <w:rsid w:val="00A21E27"/>
    <w:rsid w:val="00A40277"/>
    <w:rsid w:val="00A40340"/>
    <w:rsid w:val="00A5370B"/>
    <w:rsid w:val="00A57C18"/>
    <w:rsid w:val="00AB623F"/>
    <w:rsid w:val="00AF43A6"/>
    <w:rsid w:val="00B0472F"/>
    <w:rsid w:val="00B42D8B"/>
    <w:rsid w:val="00B63A0D"/>
    <w:rsid w:val="00BB0FE9"/>
    <w:rsid w:val="00BC3926"/>
    <w:rsid w:val="00BC4CF8"/>
    <w:rsid w:val="00C01A59"/>
    <w:rsid w:val="00C36FC6"/>
    <w:rsid w:val="00C50A50"/>
    <w:rsid w:val="00C55192"/>
    <w:rsid w:val="00C55AD5"/>
    <w:rsid w:val="00C57010"/>
    <w:rsid w:val="00C638E3"/>
    <w:rsid w:val="00C73C12"/>
    <w:rsid w:val="00D262D4"/>
    <w:rsid w:val="00DB253B"/>
    <w:rsid w:val="00E46677"/>
    <w:rsid w:val="00E87F39"/>
    <w:rsid w:val="00E92C04"/>
    <w:rsid w:val="00E96BC0"/>
    <w:rsid w:val="00EA517B"/>
    <w:rsid w:val="00EB4790"/>
    <w:rsid w:val="00ED5312"/>
    <w:rsid w:val="00ED7A74"/>
    <w:rsid w:val="00F71D0E"/>
    <w:rsid w:val="00F94E33"/>
    <w:rsid w:val="00FC6640"/>
    <w:rsid w:val="00FD50BC"/>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6DC33"/>
  <w15:docId w15:val="{855E1DC2-970F-4D45-92A4-0B704775D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472F"/>
    <w:pPr>
      <w:spacing w:after="160" w:line="259" w:lineRule="auto"/>
    </w:pPr>
    <w:rPr>
      <w:rFonts w:ascii="Times New Roman" w:hAnsi="Times New Roman"/>
      <w:sz w:val="24"/>
    </w:rPr>
  </w:style>
  <w:style w:type="paragraph" w:styleId="Heading1">
    <w:name w:val="heading 1"/>
    <w:basedOn w:val="Normal"/>
    <w:next w:val="Normal"/>
    <w:link w:val="Heading1Char"/>
    <w:uiPriority w:val="9"/>
    <w:qFormat/>
    <w:rsid w:val="007F1B41"/>
    <w:pPr>
      <w:keepNext/>
      <w:keepLines/>
      <w:spacing w:before="480" w:after="0"/>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7F1B41"/>
    <w:pPr>
      <w:keepNext/>
      <w:keepLines/>
      <w:spacing w:before="200" w:after="0"/>
      <w:outlineLvl w:val="1"/>
    </w:pPr>
    <w:rPr>
      <w:rFonts w:asciiTheme="majorHAnsi" w:eastAsiaTheme="majorEastAsia" w:hAnsiTheme="majorHAnsi" w:cstheme="majorBidi"/>
      <w:b/>
      <w:bCs/>
      <w:color w:val="244061" w:themeColor="accent1" w:themeShade="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1B41"/>
    <w:rPr>
      <w:rFonts w:asciiTheme="majorHAnsi" w:eastAsiaTheme="majorEastAsia" w:hAnsiTheme="majorHAnsi" w:cstheme="majorBidi"/>
      <w:b/>
      <w:bCs/>
      <w:color w:val="244061" w:themeColor="accent1" w:themeShade="80"/>
      <w:sz w:val="28"/>
      <w:szCs w:val="26"/>
    </w:rPr>
  </w:style>
  <w:style w:type="character" w:customStyle="1" w:styleId="Heading1Char">
    <w:name w:val="Heading 1 Char"/>
    <w:basedOn w:val="DefaultParagraphFont"/>
    <w:link w:val="Heading1"/>
    <w:uiPriority w:val="9"/>
    <w:rsid w:val="007F1B41"/>
    <w:rPr>
      <w:rFonts w:asciiTheme="majorHAnsi" w:eastAsiaTheme="majorEastAsia" w:hAnsiTheme="majorHAnsi" w:cstheme="majorBidi"/>
      <w:b/>
      <w:bCs/>
      <w:color w:val="262626" w:themeColor="text1" w:themeTint="D9"/>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dc:creator>
  <cp:lastModifiedBy>Niroshima Udayangani</cp:lastModifiedBy>
  <cp:revision>2</cp:revision>
  <cp:lastPrinted>2023-01-26T03:31:00Z</cp:lastPrinted>
  <dcterms:created xsi:type="dcterms:W3CDTF">2023-02-28T08:27:00Z</dcterms:created>
  <dcterms:modified xsi:type="dcterms:W3CDTF">2023-02-28T08:27:00Z</dcterms:modified>
</cp:coreProperties>
</file>